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3969"/>
        <w:gridCol w:w="5670"/>
      </w:tblGrid>
      <w:tr w:rsidR="006230EA" w:rsidRPr="00006A8E" w:rsidTr="007C27A6">
        <w:trPr>
          <w:trHeight w:val="1843"/>
        </w:trPr>
        <w:tc>
          <w:tcPr>
            <w:tcW w:w="3969" w:type="dxa"/>
          </w:tcPr>
          <w:p w:rsidR="006230EA" w:rsidRPr="00006A8E" w:rsidRDefault="006230EA" w:rsidP="0034407C">
            <w:pPr>
              <w:tabs>
                <w:tab w:val="left" w:pos="5580"/>
              </w:tabs>
              <w:snapToGrid w:val="0"/>
              <w:jc w:val="center"/>
              <w:rPr>
                <w:b/>
                <w:bCs/>
                <w:sz w:val="26"/>
              </w:rPr>
            </w:pPr>
            <w:r w:rsidRPr="00006A8E">
              <w:rPr>
                <w:b/>
                <w:bCs/>
                <w:sz w:val="26"/>
              </w:rPr>
              <w:t>ỦY BAN NHÂN DÂN</w:t>
            </w:r>
          </w:p>
          <w:p w:rsidR="006230EA" w:rsidRPr="00006A8E" w:rsidRDefault="006230EA" w:rsidP="0034407C">
            <w:pPr>
              <w:tabs>
                <w:tab w:val="left" w:pos="5580"/>
              </w:tabs>
              <w:snapToGrid w:val="0"/>
              <w:jc w:val="center"/>
              <w:rPr>
                <w:b/>
                <w:sz w:val="26"/>
              </w:rPr>
            </w:pPr>
            <w:r w:rsidRPr="00006A8E">
              <w:rPr>
                <w:b/>
                <w:bCs/>
                <w:sz w:val="26"/>
              </w:rPr>
              <w:t>THÀNH PHỐ TỪ SƠN</w:t>
            </w:r>
          </w:p>
          <w:p w:rsidR="006230EA" w:rsidRPr="00006A8E" w:rsidRDefault="007C27A6" w:rsidP="006230EA">
            <w:pPr>
              <w:tabs>
                <w:tab w:val="left" w:pos="1635"/>
                <w:tab w:val="center" w:pos="1836"/>
                <w:tab w:val="left" w:pos="5580"/>
              </w:tabs>
              <w:spacing w:before="240" w:after="120"/>
              <w:jc w:val="center"/>
              <w:rPr>
                <w:sz w:val="27"/>
                <w:szCs w:val="27"/>
              </w:rPr>
            </w:pPr>
            <w:r w:rsidRPr="00006A8E">
              <w:rPr>
                <w:b/>
                <w:noProof/>
                <w:sz w:val="26"/>
              </w:rPr>
              <mc:AlternateContent>
                <mc:Choice Requires="wps">
                  <w:drawing>
                    <wp:anchor distT="0" distB="0" distL="114300" distR="114300" simplePos="0" relativeHeight="251657216" behindDoc="0" locked="0" layoutInCell="1" allowOverlap="1" wp14:anchorId="3E44A5AD" wp14:editId="6A94BBF5">
                      <wp:simplePos x="0" y="0"/>
                      <wp:positionH relativeFrom="column">
                        <wp:posOffset>784860</wp:posOffset>
                      </wp:positionH>
                      <wp:positionV relativeFrom="paragraph">
                        <wp:posOffset>33655</wp:posOffset>
                      </wp:positionV>
                      <wp:extent cx="742950" cy="0"/>
                      <wp:effectExtent l="0" t="0" r="19050" b="19050"/>
                      <wp:wrapNone/>
                      <wp:docPr id="2"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2.65pt" to="120.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pcFAIAACk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"/>
                  </w:pict>
                </mc:Fallback>
              </mc:AlternateContent>
            </w:r>
            <w:r w:rsidR="006230EA" w:rsidRPr="00006A8E">
              <w:rPr>
                <w:sz w:val="27"/>
                <w:szCs w:val="27"/>
              </w:rPr>
              <w:t>Số</w:t>
            </w:r>
            <w:r w:rsidR="00353D0C">
              <w:rPr>
                <w:sz w:val="27"/>
                <w:szCs w:val="27"/>
              </w:rPr>
              <w:t xml:space="preserve">: </w:t>
            </w:r>
            <w:r w:rsidR="00803DE6">
              <w:rPr>
                <w:sz w:val="27"/>
                <w:szCs w:val="27"/>
              </w:rPr>
              <w:t>405</w:t>
            </w:r>
            <w:r w:rsidR="006230EA" w:rsidRPr="00006A8E">
              <w:rPr>
                <w:sz w:val="27"/>
                <w:szCs w:val="27"/>
              </w:rPr>
              <w:t>/UBND-VX</w:t>
            </w:r>
          </w:p>
          <w:p w:rsidR="006230EA" w:rsidRPr="00006A8E" w:rsidRDefault="006230EA" w:rsidP="0034407C">
            <w:pPr>
              <w:jc w:val="center"/>
              <w:rPr>
                <w:sz w:val="10"/>
                <w:szCs w:val="26"/>
                <w:lang w:val="sv-SE"/>
              </w:rPr>
            </w:pPr>
          </w:p>
          <w:p w:rsidR="002202A6" w:rsidRDefault="007C27A6" w:rsidP="002202A6">
            <w:pPr>
              <w:tabs>
                <w:tab w:val="left" w:pos="1635"/>
                <w:tab w:val="center" w:pos="1836"/>
                <w:tab w:val="left" w:pos="5580"/>
              </w:tabs>
              <w:suppressAutoHyphens/>
              <w:jc w:val="center"/>
              <w:rPr>
                <w:sz w:val="24"/>
                <w:szCs w:val="24"/>
                <w:lang w:val="sv-SE"/>
              </w:rPr>
            </w:pPr>
            <w:r w:rsidRPr="005942AD">
              <w:rPr>
                <w:sz w:val="24"/>
                <w:szCs w:val="24"/>
                <w:lang w:val="sv-SE"/>
              </w:rPr>
              <w:t xml:space="preserve">V/v </w:t>
            </w:r>
            <w:r w:rsidR="002202A6">
              <w:rPr>
                <w:sz w:val="24"/>
                <w:szCs w:val="24"/>
                <w:lang w:val="sv-SE"/>
              </w:rPr>
              <w:t xml:space="preserve">tăng cường giám sát, </w:t>
            </w:r>
          </w:p>
          <w:p w:rsidR="006230EA" w:rsidRPr="005942AD" w:rsidRDefault="002202A6" w:rsidP="002202A6">
            <w:pPr>
              <w:tabs>
                <w:tab w:val="left" w:pos="1635"/>
                <w:tab w:val="center" w:pos="1836"/>
                <w:tab w:val="left" w:pos="5580"/>
              </w:tabs>
              <w:suppressAutoHyphens/>
              <w:jc w:val="center"/>
              <w:rPr>
                <w:b/>
                <w:sz w:val="24"/>
                <w:szCs w:val="24"/>
              </w:rPr>
            </w:pPr>
            <w:r>
              <w:rPr>
                <w:sz w:val="24"/>
                <w:szCs w:val="24"/>
                <w:lang w:val="sv-SE"/>
              </w:rPr>
              <w:t>phòng chống bệnh đậu mùa khỉ</w:t>
            </w:r>
          </w:p>
        </w:tc>
        <w:tc>
          <w:tcPr>
            <w:tcW w:w="5670" w:type="dxa"/>
          </w:tcPr>
          <w:p w:rsidR="006230EA" w:rsidRPr="00006A8E" w:rsidRDefault="006230EA" w:rsidP="00A10A05">
            <w:pPr>
              <w:tabs>
                <w:tab w:val="left" w:pos="5580"/>
              </w:tabs>
              <w:snapToGrid w:val="0"/>
              <w:ind w:right="-108" w:hanging="108"/>
              <w:jc w:val="center"/>
              <w:rPr>
                <w:b/>
                <w:sz w:val="26"/>
                <w:szCs w:val="26"/>
              </w:rPr>
            </w:pPr>
            <w:r w:rsidRPr="00006A8E">
              <w:rPr>
                <w:b/>
                <w:sz w:val="26"/>
                <w:szCs w:val="26"/>
              </w:rPr>
              <w:t>CỘNG HÒA XÃ HỘI CHỦ NGHĨA VIỆT NAM</w:t>
            </w:r>
          </w:p>
          <w:p w:rsidR="006230EA" w:rsidRPr="00006A8E" w:rsidRDefault="006230EA" w:rsidP="0034407C">
            <w:pPr>
              <w:tabs>
                <w:tab w:val="left" w:pos="5580"/>
              </w:tabs>
              <w:jc w:val="center"/>
              <w:rPr>
                <w:b/>
                <w:sz w:val="27"/>
                <w:szCs w:val="27"/>
              </w:rPr>
            </w:pPr>
            <w:r w:rsidRPr="00006A8E">
              <w:rPr>
                <w:b/>
                <w:sz w:val="27"/>
                <w:szCs w:val="27"/>
              </w:rPr>
              <w:t>Độc lập - Tự do - Hạnh phúc</w:t>
            </w:r>
          </w:p>
          <w:p w:rsidR="006230EA" w:rsidRPr="00006A8E" w:rsidRDefault="00A23A08" w:rsidP="006230EA">
            <w:pPr>
              <w:tabs>
                <w:tab w:val="left" w:pos="5580"/>
              </w:tabs>
              <w:spacing w:before="240"/>
              <w:jc w:val="center"/>
              <w:rPr>
                <w:i/>
                <w:sz w:val="27"/>
                <w:szCs w:val="27"/>
              </w:rPr>
            </w:pPr>
            <w:r w:rsidRPr="00006A8E">
              <w:rPr>
                <w:noProof/>
                <w:sz w:val="26"/>
              </w:rPr>
              <mc:AlternateContent>
                <mc:Choice Requires="wps">
                  <w:drawing>
                    <wp:anchor distT="0" distB="0" distL="114300" distR="114300" simplePos="0" relativeHeight="251658240" behindDoc="0" locked="0" layoutInCell="1" allowOverlap="1" wp14:anchorId="0FAEF5E4" wp14:editId="461BDACF">
                      <wp:simplePos x="0" y="0"/>
                      <wp:positionH relativeFrom="column">
                        <wp:posOffset>683260</wp:posOffset>
                      </wp:positionH>
                      <wp:positionV relativeFrom="paragraph">
                        <wp:posOffset>36830</wp:posOffset>
                      </wp:positionV>
                      <wp:extent cx="2057400" cy="0"/>
                      <wp:effectExtent l="0" t="0" r="19050" b="19050"/>
                      <wp:wrapNone/>
                      <wp:docPr id="1"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76041AD" id="Line 6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2.9pt" to="215.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48GwIAADcEAAAOAAAAZHJzL2Uyb0RvYy54bWysU8GO2jAQvVfqP1i+QxLIsh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" strokeweight=".26mm">
                      <v:stroke joinstyle="miter"/>
                    </v:line>
                  </w:pict>
                </mc:Fallback>
              </mc:AlternateContent>
            </w:r>
            <w:r w:rsidR="006230EA" w:rsidRPr="00006A8E">
              <w:rPr>
                <w:i/>
                <w:sz w:val="27"/>
                <w:szCs w:val="27"/>
              </w:rPr>
              <w:t>Từ</w:t>
            </w:r>
            <w:r w:rsidR="00FA0E81">
              <w:rPr>
                <w:i/>
                <w:sz w:val="27"/>
                <w:szCs w:val="27"/>
              </w:rPr>
              <w:t xml:space="preserve"> Sơn, ngày </w:t>
            </w:r>
            <w:r w:rsidR="00803DE6">
              <w:rPr>
                <w:i/>
                <w:sz w:val="27"/>
                <w:szCs w:val="27"/>
              </w:rPr>
              <w:t>27</w:t>
            </w:r>
            <w:r w:rsidR="008664D3" w:rsidRPr="00006A8E">
              <w:rPr>
                <w:i/>
                <w:sz w:val="27"/>
                <w:szCs w:val="27"/>
              </w:rPr>
              <w:t xml:space="preserve"> </w:t>
            </w:r>
            <w:r w:rsidR="006230EA" w:rsidRPr="00006A8E">
              <w:rPr>
                <w:i/>
                <w:sz w:val="27"/>
                <w:szCs w:val="27"/>
              </w:rPr>
              <w:t xml:space="preserve">tháng </w:t>
            </w:r>
            <w:r w:rsidR="00C60FEB">
              <w:rPr>
                <w:i/>
                <w:sz w:val="27"/>
                <w:szCs w:val="27"/>
              </w:rPr>
              <w:t>7</w:t>
            </w:r>
            <w:r w:rsidR="0006724A">
              <w:rPr>
                <w:i/>
                <w:sz w:val="27"/>
                <w:szCs w:val="27"/>
              </w:rPr>
              <w:t xml:space="preserve"> </w:t>
            </w:r>
            <w:r w:rsidR="006230EA" w:rsidRPr="00006A8E">
              <w:rPr>
                <w:i/>
                <w:sz w:val="27"/>
                <w:szCs w:val="27"/>
              </w:rPr>
              <w:t xml:space="preserve"> năm 202</w:t>
            </w:r>
            <w:r w:rsidR="00E82648">
              <w:rPr>
                <w:i/>
                <w:sz w:val="27"/>
                <w:szCs w:val="27"/>
              </w:rPr>
              <w:t>2</w:t>
            </w:r>
          </w:p>
          <w:p w:rsidR="006230EA" w:rsidRPr="00006A8E" w:rsidRDefault="006230EA" w:rsidP="0034407C">
            <w:pPr>
              <w:tabs>
                <w:tab w:val="left" w:pos="5580"/>
              </w:tabs>
              <w:ind w:firstLine="720"/>
              <w:jc w:val="both"/>
              <w:rPr>
                <w:b/>
                <w:i/>
                <w:sz w:val="26"/>
                <w:szCs w:val="26"/>
              </w:rPr>
            </w:pPr>
          </w:p>
          <w:p w:rsidR="006230EA" w:rsidRPr="00006A8E" w:rsidRDefault="006230EA" w:rsidP="0034407C">
            <w:pPr>
              <w:rPr>
                <w:sz w:val="26"/>
                <w:szCs w:val="26"/>
              </w:rPr>
            </w:pPr>
          </w:p>
          <w:p w:rsidR="006230EA" w:rsidRPr="00006A8E" w:rsidRDefault="006230EA" w:rsidP="0034407C">
            <w:pPr>
              <w:rPr>
                <w:b/>
                <w:sz w:val="26"/>
              </w:rPr>
            </w:pPr>
          </w:p>
        </w:tc>
      </w:tr>
    </w:tbl>
    <w:p w:rsidR="004172DF" w:rsidRPr="00E53F75" w:rsidRDefault="004172DF">
      <w:pPr>
        <w:rPr>
          <w:sz w:val="32"/>
          <w:szCs w:val="32"/>
        </w:rPr>
      </w:pPr>
    </w:p>
    <w:p w:rsidR="002C3C44" w:rsidRPr="00006A8E" w:rsidRDefault="002C3C44" w:rsidP="00C821AD">
      <w:pPr>
        <w:ind w:firstLine="720"/>
        <w:jc w:val="both"/>
        <w:rPr>
          <w:sz w:val="10"/>
          <w:szCs w:val="28"/>
        </w:rPr>
      </w:pPr>
    </w:p>
    <w:tbl>
      <w:tblPr>
        <w:tblW w:w="9214" w:type="dxa"/>
        <w:tblInd w:w="108" w:type="dxa"/>
        <w:tblLook w:val="04A0" w:firstRow="1" w:lastRow="0" w:firstColumn="1" w:lastColumn="0" w:noHBand="0" w:noVBand="1"/>
      </w:tblPr>
      <w:tblGrid>
        <w:gridCol w:w="2835"/>
        <w:gridCol w:w="6379"/>
      </w:tblGrid>
      <w:tr w:rsidR="00006A8E" w:rsidRPr="00901F9C" w:rsidTr="005A5FEF">
        <w:trPr>
          <w:trHeight w:val="481"/>
        </w:trPr>
        <w:tc>
          <w:tcPr>
            <w:tcW w:w="2835" w:type="dxa"/>
          </w:tcPr>
          <w:p w:rsidR="00C821AD" w:rsidRPr="00901F9C" w:rsidRDefault="00C821AD" w:rsidP="00FA0E81">
            <w:pPr>
              <w:pStyle w:val="NormalWeb"/>
              <w:shd w:val="clear" w:color="auto" w:fill="FFFFFF"/>
              <w:spacing w:before="0" w:beforeAutospacing="0" w:after="60" w:afterAutospacing="0"/>
              <w:ind w:firstLine="219"/>
              <w:jc w:val="right"/>
              <w:rPr>
                <w:sz w:val="27"/>
                <w:szCs w:val="27"/>
              </w:rPr>
            </w:pPr>
            <w:r w:rsidRPr="00901F9C">
              <w:rPr>
                <w:sz w:val="27"/>
                <w:szCs w:val="27"/>
                <w:lang w:val="sv-SE"/>
              </w:rPr>
              <w:t xml:space="preserve"> Kính gửi:</w:t>
            </w:r>
          </w:p>
        </w:tc>
        <w:tc>
          <w:tcPr>
            <w:tcW w:w="6379" w:type="dxa"/>
          </w:tcPr>
          <w:p w:rsidR="00353D0C" w:rsidRPr="00901F9C" w:rsidRDefault="00353D0C" w:rsidP="00FA0E81">
            <w:pPr>
              <w:spacing w:after="60"/>
              <w:jc w:val="both"/>
              <w:rPr>
                <w:spacing w:val="-4"/>
                <w:sz w:val="27"/>
                <w:szCs w:val="27"/>
              </w:rPr>
            </w:pPr>
          </w:p>
          <w:p w:rsidR="002A5118" w:rsidRPr="00901F9C" w:rsidRDefault="002A5118" w:rsidP="00FA0E81">
            <w:pPr>
              <w:spacing w:after="60"/>
              <w:jc w:val="both"/>
              <w:rPr>
                <w:spacing w:val="-4"/>
                <w:sz w:val="27"/>
                <w:szCs w:val="27"/>
              </w:rPr>
            </w:pPr>
            <w:r w:rsidRPr="00901F9C">
              <w:rPr>
                <w:spacing w:val="-4"/>
                <w:sz w:val="27"/>
                <w:szCs w:val="27"/>
              </w:rPr>
              <w:t>- Các cơ quan</w:t>
            </w:r>
            <w:r w:rsidR="000B2A14" w:rsidRPr="00901F9C">
              <w:rPr>
                <w:spacing w:val="-4"/>
                <w:sz w:val="27"/>
                <w:szCs w:val="27"/>
              </w:rPr>
              <w:t>, đơn vị</w:t>
            </w:r>
            <w:r w:rsidRPr="00901F9C">
              <w:rPr>
                <w:spacing w:val="-4"/>
                <w:sz w:val="27"/>
                <w:szCs w:val="27"/>
              </w:rPr>
              <w:t xml:space="preserve"> thuộc Th</w:t>
            </w:r>
            <w:r w:rsidR="003F3F28" w:rsidRPr="00901F9C">
              <w:rPr>
                <w:spacing w:val="-4"/>
                <w:sz w:val="27"/>
                <w:szCs w:val="27"/>
              </w:rPr>
              <w:t>ành ủy</w:t>
            </w:r>
            <w:r w:rsidRPr="00901F9C">
              <w:rPr>
                <w:spacing w:val="-4"/>
                <w:sz w:val="27"/>
                <w:szCs w:val="27"/>
              </w:rPr>
              <w:t>, UBND th</w:t>
            </w:r>
            <w:r w:rsidR="003F3F28" w:rsidRPr="00901F9C">
              <w:rPr>
                <w:spacing w:val="-4"/>
                <w:sz w:val="27"/>
                <w:szCs w:val="27"/>
              </w:rPr>
              <w:t>ành phố</w:t>
            </w:r>
            <w:r w:rsidRPr="00901F9C">
              <w:rPr>
                <w:spacing w:val="-4"/>
                <w:sz w:val="27"/>
                <w:szCs w:val="27"/>
              </w:rPr>
              <w:t>;</w:t>
            </w:r>
          </w:p>
          <w:p w:rsidR="002A5118" w:rsidRPr="00901F9C" w:rsidRDefault="002A5118" w:rsidP="00FA0E81">
            <w:pPr>
              <w:spacing w:after="60"/>
              <w:jc w:val="both"/>
              <w:rPr>
                <w:spacing w:val="-4"/>
                <w:sz w:val="27"/>
                <w:szCs w:val="27"/>
              </w:rPr>
            </w:pPr>
            <w:r w:rsidRPr="00901F9C">
              <w:rPr>
                <w:spacing w:val="-4"/>
                <w:sz w:val="27"/>
                <w:szCs w:val="27"/>
              </w:rPr>
              <w:t xml:space="preserve">- Các cơ quan Trung ương, Tỉnh đóng trên địa bàn; </w:t>
            </w:r>
          </w:p>
          <w:p w:rsidR="00C821AD" w:rsidRPr="00901F9C" w:rsidRDefault="002A5118" w:rsidP="00FA0E81">
            <w:pPr>
              <w:spacing w:after="60"/>
              <w:jc w:val="both"/>
              <w:rPr>
                <w:bCs/>
                <w:sz w:val="27"/>
                <w:szCs w:val="27"/>
                <w:lang w:val="sv-SE"/>
              </w:rPr>
            </w:pPr>
            <w:r w:rsidRPr="00901F9C">
              <w:rPr>
                <w:spacing w:val="-4"/>
                <w:sz w:val="27"/>
                <w:szCs w:val="27"/>
              </w:rPr>
              <w:t>- UBND các phường.</w:t>
            </w:r>
          </w:p>
        </w:tc>
      </w:tr>
    </w:tbl>
    <w:p w:rsidR="002C3C44" w:rsidRPr="00901F9C" w:rsidRDefault="002C3C44" w:rsidP="00C821AD">
      <w:pPr>
        <w:ind w:firstLine="720"/>
        <w:jc w:val="both"/>
        <w:rPr>
          <w:sz w:val="27"/>
          <w:szCs w:val="27"/>
        </w:rPr>
      </w:pPr>
    </w:p>
    <w:p w:rsidR="00292680" w:rsidRDefault="00292680" w:rsidP="00D01494">
      <w:pPr>
        <w:spacing w:line="276" w:lineRule="auto"/>
        <w:ind w:firstLine="578"/>
        <w:jc w:val="both"/>
        <w:rPr>
          <w:sz w:val="27"/>
          <w:szCs w:val="27"/>
        </w:rPr>
      </w:pPr>
    </w:p>
    <w:p w:rsidR="00CA677A" w:rsidRPr="00292680" w:rsidRDefault="00782B58" w:rsidP="00292680">
      <w:pPr>
        <w:spacing w:line="276" w:lineRule="auto"/>
        <w:ind w:firstLine="578"/>
        <w:jc w:val="both"/>
        <w:rPr>
          <w:sz w:val="27"/>
          <w:szCs w:val="27"/>
        </w:rPr>
      </w:pPr>
      <w:r>
        <w:rPr>
          <w:sz w:val="27"/>
          <w:szCs w:val="27"/>
        </w:rPr>
        <w:t>Căn cứ Công văn</w:t>
      </w:r>
      <w:r w:rsidR="00960EEE" w:rsidRPr="00292680">
        <w:rPr>
          <w:sz w:val="27"/>
          <w:szCs w:val="27"/>
        </w:rPr>
        <w:t xml:space="preserve"> số 1829/SYT-NVY ngày 26/7/2022 của Sở Y tế tỉnh Bắc Ninh về việc tăng cường giám sát, phòng chống bệnh đậu mùa khỉ.</w:t>
      </w:r>
    </w:p>
    <w:p w:rsidR="00960EEE" w:rsidRPr="00292680" w:rsidRDefault="00960EEE" w:rsidP="00292680">
      <w:pPr>
        <w:spacing w:line="276" w:lineRule="auto"/>
        <w:ind w:firstLine="578"/>
        <w:jc w:val="both"/>
        <w:rPr>
          <w:sz w:val="27"/>
          <w:szCs w:val="27"/>
        </w:rPr>
      </w:pPr>
      <w:r w:rsidRPr="00292680">
        <w:rPr>
          <w:sz w:val="27"/>
          <w:szCs w:val="27"/>
        </w:rPr>
        <w:t>Chủ tịch UBND thành phố yêu cầu các c</w:t>
      </w:r>
      <w:bookmarkStart w:id="0" w:name="_GoBack"/>
      <w:bookmarkEnd w:id="0"/>
      <w:r w:rsidRPr="00292680">
        <w:rPr>
          <w:sz w:val="27"/>
          <w:szCs w:val="27"/>
        </w:rPr>
        <w:t>ơ quan, đơn vị</w:t>
      </w:r>
      <w:r w:rsidR="00782B58">
        <w:rPr>
          <w:sz w:val="27"/>
          <w:szCs w:val="27"/>
        </w:rPr>
        <w:t>, địa phương</w:t>
      </w:r>
      <w:r w:rsidRPr="00292680">
        <w:rPr>
          <w:sz w:val="27"/>
          <w:szCs w:val="27"/>
        </w:rPr>
        <w:t xml:space="preserve"> </w:t>
      </w:r>
      <w:r w:rsidR="000D4991">
        <w:rPr>
          <w:rStyle w:val="fontstyle01"/>
          <w:rFonts w:ascii="Times New Roman" w:hAnsi="Times New Roman"/>
          <w:sz w:val="27"/>
          <w:szCs w:val="27"/>
        </w:rPr>
        <w:t>triển khai</w:t>
      </w:r>
      <w:r w:rsidRPr="00292680">
        <w:rPr>
          <w:rStyle w:val="fontstyle01"/>
          <w:rFonts w:ascii="Times New Roman" w:hAnsi="Times New Roman"/>
          <w:sz w:val="27"/>
          <w:szCs w:val="27"/>
        </w:rPr>
        <w:t xml:space="preserve"> thực hiện các nội dung về dịch tễ học, định nghĩa ca bệnh đậu mùa khỉ và các biện pháp phòng chống dịch bệnh đậu mùa khỉ tạm thời, cụ thể như sau:</w:t>
      </w:r>
    </w:p>
    <w:p w:rsidR="00960EEE" w:rsidRPr="00292680" w:rsidRDefault="00960EEE" w:rsidP="00292680">
      <w:pPr>
        <w:pStyle w:val="BodyText0"/>
        <w:spacing w:after="0" w:line="276" w:lineRule="auto"/>
        <w:ind w:firstLine="578"/>
        <w:jc w:val="both"/>
        <w:rPr>
          <w:b/>
          <w:sz w:val="27"/>
          <w:szCs w:val="27"/>
        </w:rPr>
      </w:pPr>
      <w:r w:rsidRPr="00292680">
        <w:rPr>
          <w:b/>
          <w:sz w:val="27"/>
          <w:szCs w:val="27"/>
        </w:rPr>
        <w:t>1. Dịch tễ học bệnh đậu mùa khỉ</w:t>
      </w:r>
    </w:p>
    <w:p w:rsidR="00960EEE" w:rsidRPr="00292680" w:rsidRDefault="00960EEE" w:rsidP="00292680">
      <w:pPr>
        <w:pStyle w:val="BodyText0"/>
        <w:spacing w:after="0" w:line="276" w:lineRule="auto"/>
        <w:ind w:firstLine="578"/>
        <w:jc w:val="both"/>
        <w:rPr>
          <w:spacing w:val="-2"/>
          <w:sz w:val="27"/>
          <w:szCs w:val="27"/>
        </w:rPr>
      </w:pPr>
      <w:r w:rsidRPr="00292680">
        <w:rPr>
          <w:spacing w:val="-2"/>
          <w:sz w:val="27"/>
          <w:szCs w:val="27"/>
        </w:rPr>
        <w:t>Bệnh đậu mùa khỉ được phát hiện lần đầu tiên trên khỉ vào năm 1958, trường hợp mắc bệnh đầu tiên trên người được ghi nhận vào năm 1970 tại Công-gô. Bệnh có thể lây từ người sang người khi tiếp xúc gần gũi, lây qua vết thương, dịch cơ thể, giọt bắn và qua tiếp xúc với các vật dụng, đồ dùng bị nhiễm mầm bệnh. Bệnh thường diễn biến ở trẻ em, phụ nữ có thai hoặc người suy giảm miễn dịch. Thời gian ủ bệnh từ 5 đến 21 ngày (thường từ 6 đến 13 ngày). Bệnh có các biểu hiện triệu chứng tương tự như bệnh đậu mùa, tuy nhiên hay gặp tổn thương da toàn thân và có hạch to.</w:t>
      </w:r>
    </w:p>
    <w:p w:rsidR="00960EEE" w:rsidRPr="00292680" w:rsidRDefault="00960EEE" w:rsidP="00292680">
      <w:pPr>
        <w:pStyle w:val="BodyText0"/>
        <w:spacing w:after="0" w:line="276" w:lineRule="auto"/>
        <w:ind w:firstLine="578"/>
        <w:jc w:val="both"/>
        <w:rPr>
          <w:b/>
          <w:i/>
          <w:sz w:val="27"/>
          <w:szCs w:val="27"/>
        </w:rPr>
      </w:pPr>
      <w:r w:rsidRPr="00292680">
        <w:rPr>
          <w:b/>
          <w:i/>
          <w:sz w:val="27"/>
          <w:szCs w:val="27"/>
        </w:rPr>
        <w:t>Định nghĩa các ca bệnh mắc đậu mùa khỉ (theo WHO):</w:t>
      </w:r>
    </w:p>
    <w:p w:rsidR="00960EEE" w:rsidRPr="00292680" w:rsidRDefault="00960EEE" w:rsidP="00292680">
      <w:pPr>
        <w:pStyle w:val="BodyText0"/>
        <w:spacing w:after="0" w:line="276" w:lineRule="auto"/>
        <w:ind w:firstLine="578"/>
        <w:jc w:val="both"/>
        <w:rPr>
          <w:sz w:val="27"/>
          <w:szCs w:val="27"/>
        </w:rPr>
      </w:pPr>
      <w:r w:rsidRPr="00292680">
        <w:rPr>
          <w:b/>
          <w:i/>
          <w:sz w:val="27"/>
          <w:szCs w:val="27"/>
        </w:rPr>
        <w:t>(1) Trường hợp nghi ngờ:</w:t>
      </w:r>
      <w:r w:rsidRPr="00292680">
        <w:rPr>
          <w:sz w:val="27"/>
          <w:szCs w:val="27"/>
        </w:rPr>
        <w:t xml:space="preserve"> Là người ở mọi lứa tuổi, đang sinh sống tại quốc gia không lưu hành bệnh đậu mùa khỉ, bị phát ban cấp tính không rõ nguyên nhân và có một hoặc nhiều dấu hiệu, triệu chứng sau kể từ ngày 15/3/2012: Đau đầu, sốt (&gt;38,5</w:t>
      </w:r>
      <w:r w:rsidRPr="00292680">
        <w:rPr>
          <w:sz w:val="27"/>
          <w:szCs w:val="27"/>
          <w:vertAlign w:val="superscript"/>
        </w:rPr>
        <w:t>0</w:t>
      </w:r>
      <w:r w:rsidRPr="00292680">
        <w:rPr>
          <w:sz w:val="27"/>
          <w:szCs w:val="27"/>
        </w:rPr>
        <w:t>C), nổi hạch (sưng hạch bạch huyết), đau cơ, đau lưng, suy nhược.</w:t>
      </w:r>
    </w:p>
    <w:p w:rsidR="00960EEE" w:rsidRPr="00292680" w:rsidRDefault="00960EEE" w:rsidP="00292680">
      <w:pPr>
        <w:pStyle w:val="BodyText0"/>
        <w:spacing w:after="0" w:line="276" w:lineRule="auto"/>
        <w:ind w:firstLine="578"/>
        <w:jc w:val="both"/>
        <w:rPr>
          <w:sz w:val="27"/>
          <w:szCs w:val="27"/>
        </w:rPr>
      </w:pPr>
      <w:r w:rsidRPr="00292680">
        <w:rPr>
          <w:b/>
          <w:i/>
          <w:sz w:val="27"/>
          <w:szCs w:val="27"/>
        </w:rPr>
        <w:t>(2) Trường hợp có thể:</w:t>
      </w:r>
      <w:r w:rsidRPr="00292680">
        <w:rPr>
          <w:sz w:val="27"/>
          <w:szCs w:val="27"/>
        </w:rPr>
        <w:t xml:space="preserve"> Là trường hợp nghi ngờ và có một hoặc nhiều yếu tố dịch tễ: Tiếp xúc trực tiếp với người mắc; tiếp xúc vật lý trực tiếp với da hoặc tổn thương da, bao gồm cả quan hệ tình dục; hoặc tiếp xúc với các vật dụng bị ô nhiễm như quần áo, giường hoặc đồ dùng của ca bệnh có thể hoặc xác định mắc bệnh đậu mùa khỉ trong 21 ngày trước khi bắt đầu có triệu chứng; có tiền sử đi du lịch đến các quốc gia có lưu hành bệnh đậu mùa khỉ trong vòng 21 ngày trước khi khởi phát triệu chứng; có nhiều bạn tình trong 21 ngày trước khi xuất hiện triệu chứng; có kết quả xét nghiệm huyết thanh dương tính với vi rút orthopoxvirus  (trong trường hợp chưa </w:t>
      </w:r>
      <w:r w:rsidRPr="00292680">
        <w:rPr>
          <w:sz w:val="27"/>
          <w:szCs w:val="27"/>
        </w:rPr>
        <w:lastRenderedPageBreak/>
        <w:t>tiêm phòng bệnh đậu mùa hoặc chưa tiếp xúc với các chủng vi rút orthopoxvirus đã biết khác); có các triệu chứng như trên đến mức phải nhập viện.</w:t>
      </w:r>
    </w:p>
    <w:p w:rsidR="00960EEE" w:rsidRPr="00292680" w:rsidRDefault="00960EEE" w:rsidP="00292680">
      <w:pPr>
        <w:pStyle w:val="BodyText0"/>
        <w:spacing w:after="0" w:line="276" w:lineRule="auto"/>
        <w:ind w:firstLine="578"/>
        <w:jc w:val="both"/>
        <w:rPr>
          <w:sz w:val="27"/>
          <w:szCs w:val="27"/>
        </w:rPr>
      </w:pPr>
      <w:r w:rsidRPr="00292680">
        <w:rPr>
          <w:b/>
          <w:i/>
          <w:sz w:val="27"/>
          <w:szCs w:val="27"/>
        </w:rPr>
        <w:t>(3) Trường hợp xác định:</w:t>
      </w:r>
      <w:r w:rsidRPr="00292680">
        <w:rPr>
          <w:sz w:val="27"/>
          <w:szCs w:val="27"/>
        </w:rPr>
        <w:t xml:space="preserve"> Là trường hợp nghi ngờ hoặc có thể và có kết quả xét nghiệm Realtime PCR dương tính với vi rút.</w:t>
      </w:r>
    </w:p>
    <w:p w:rsidR="00960EEE" w:rsidRPr="00292680" w:rsidRDefault="00960EEE" w:rsidP="00292680">
      <w:pPr>
        <w:pStyle w:val="BodyText0"/>
        <w:spacing w:after="0" w:line="276" w:lineRule="auto"/>
        <w:ind w:firstLine="578"/>
        <w:jc w:val="both"/>
        <w:rPr>
          <w:sz w:val="27"/>
          <w:szCs w:val="27"/>
        </w:rPr>
      </w:pPr>
      <w:r w:rsidRPr="00292680">
        <w:rPr>
          <w:b/>
          <w:i/>
          <w:sz w:val="27"/>
          <w:szCs w:val="27"/>
        </w:rPr>
        <w:t>(4) Trường hợp loại trừ:</w:t>
      </w:r>
      <w:r w:rsidRPr="00292680">
        <w:rPr>
          <w:sz w:val="27"/>
          <w:szCs w:val="27"/>
        </w:rPr>
        <w:t xml:space="preserve"> Là trường hợp nghi ngờ hoặc có thể nhưng có kết quả xét nghiệm Realtime PCR âm tính với vi rút đậu mùa khỉ.</w:t>
      </w:r>
    </w:p>
    <w:p w:rsidR="00960EEE" w:rsidRPr="00292680" w:rsidRDefault="00960EEE" w:rsidP="00292680">
      <w:pPr>
        <w:pStyle w:val="BodyText0"/>
        <w:spacing w:after="0" w:line="276" w:lineRule="auto"/>
        <w:ind w:firstLine="578"/>
        <w:jc w:val="both"/>
        <w:rPr>
          <w:sz w:val="27"/>
          <w:szCs w:val="27"/>
        </w:rPr>
      </w:pPr>
      <w:r w:rsidRPr="00292680">
        <w:rPr>
          <w:sz w:val="27"/>
          <w:szCs w:val="27"/>
        </w:rPr>
        <w:t xml:space="preserve">Theo khuyến cáo của </w:t>
      </w:r>
      <w:r w:rsidRPr="00292680">
        <w:rPr>
          <w:spacing w:val="-2"/>
          <w:sz w:val="27"/>
          <w:szCs w:val="27"/>
        </w:rPr>
        <w:t xml:space="preserve">WHO, các </w:t>
      </w:r>
      <w:r w:rsidRPr="00292680">
        <w:rPr>
          <w:sz w:val="27"/>
          <w:szCs w:val="27"/>
        </w:rPr>
        <w:t>trường hợp bị nghi ngờ mắc bệnh</w:t>
      </w:r>
      <w:r w:rsidRPr="00292680">
        <w:rPr>
          <w:b/>
          <w:i/>
          <w:sz w:val="27"/>
          <w:szCs w:val="27"/>
        </w:rPr>
        <w:t xml:space="preserve"> </w:t>
      </w:r>
      <w:r w:rsidRPr="00292680">
        <w:rPr>
          <w:sz w:val="27"/>
          <w:szCs w:val="27"/>
        </w:rPr>
        <w:t>đậu mùa khỉ đều phải được điều tra và nếu được chẩn đoán xác định phải cách ly cho đến khi các tổn thương trên da của người mắc khô, bỏng vẩy và lành hẳn.</w:t>
      </w:r>
    </w:p>
    <w:p w:rsidR="00960EEE" w:rsidRDefault="00960EEE" w:rsidP="00292680">
      <w:pPr>
        <w:pStyle w:val="BodyText0"/>
        <w:spacing w:after="0" w:line="276" w:lineRule="auto"/>
        <w:ind w:firstLine="578"/>
        <w:jc w:val="both"/>
        <w:rPr>
          <w:b/>
          <w:sz w:val="27"/>
          <w:szCs w:val="27"/>
        </w:rPr>
      </w:pPr>
      <w:r w:rsidRPr="00292680">
        <w:rPr>
          <w:b/>
          <w:sz w:val="27"/>
          <w:szCs w:val="27"/>
        </w:rPr>
        <w:t>2. Các biện pháp phòng chống dịch tạm thời</w:t>
      </w:r>
    </w:p>
    <w:p w:rsidR="000D4991" w:rsidRPr="00292680" w:rsidRDefault="000D4991" w:rsidP="000D4991">
      <w:pPr>
        <w:pStyle w:val="BodyText0"/>
        <w:spacing w:after="0" w:line="276" w:lineRule="auto"/>
        <w:ind w:firstLine="578"/>
        <w:jc w:val="both"/>
        <w:rPr>
          <w:b/>
          <w:i/>
          <w:sz w:val="27"/>
          <w:szCs w:val="27"/>
        </w:rPr>
      </w:pPr>
      <w:r w:rsidRPr="00292680">
        <w:rPr>
          <w:b/>
          <w:i/>
          <w:sz w:val="27"/>
          <w:szCs w:val="27"/>
        </w:rPr>
        <w:t>2.</w:t>
      </w:r>
      <w:r>
        <w:rPr>
          <w:b/>
          <w:i/>
          <w:sz w:val="27"/>
          <w:szCs w:val="27"/>
        </w:rPr>
        <w:t>1</w:t>
      </w:r>
      <w:r w:rsidRPr="00292680">
        <w:rPr>
          <w:b/>
          <w:i/>
          <w:sz w:val="27"/>
          <w:szCs w:val="27"/>
        </w:rPr>
        <w:t>. Phòng Y tế thành phố</w:t>
      </w:r>
    </w:p>
    <w:p w:rsidR="000D4991" w:rsidRPr="006D0ED7" w:rsidRDefault="000D4991" w:rsidP="000D4991">
      <w:pPr>
        <w:pStyle w:val="BodyText0"/>
        <w:spacing w:after="0" w:line="276" w:lineRule="auto"/>
        <w:ind w:firstLine="578"/>
        <w:jc w:val="both"/>
        <w:rPr>
          <w:b/>
          <w:i/>
          <w:spacing w:val="-6"/>
          <w:sz w:val="27"/>
          <w:szCs w:val="27"/>
        </w:rPr>
      </w:pPr>
      <w:r w:rsidRPr="006D0ED7">
        <w:rPr>
          <w:spacing w:val="-6"/>
          <w:sz w:val="27"/>
          <w:szCs w:val="27"/>
        </w:rPr>
        <w:t xml:space="preserve">- </w:t>
      </w:r>
      <w:r w:rsidR="006D0ED7" w:rsidRPr="006D0ED7">
        <w:rPr>
          <w:spacing w:val="-6"/>
          <w:sz w:val="27"/>
          <w:szCs w:val="27"/>
        </w:rPr>
        <w:t>Chủ động p</w:t>
      </w:r>
      <w:r w:rsidRPr="006D0ED7">
        <w:rPr>
          <w:spacing w:val="-6"/>
          <w:sz w:val="27"/>
          <w:szCs w:val="27"/>
        </w:rPr>
        <w:t>hối hợp với Trung tâm Y tế thành phố, các đơn vị liên quan tham mưu UBND thành phố triển khai các biện pháp</w:t>
      </w:r>
      <w:r w:rsidRPr="006D0ED7">
        <w:rPr>
          <w:b/>
          <w:i/>
          <w:spacing w:val="-6"/>
          <w:sz w:val="27"/>
          <w:szCs w:val="27"/>
        </w:rPr>
        <w:t xml:space="preserve"> </w:t>
      </w:r>
      <w:r w:rsidRPr="006D0ED7">
        <w:rPr>
          <w:spacing w:val="-6"/>
          <w:sz w:val="27"/>
          <w:szCs w:val="27"/>
        </w:rPr>
        <w:t xml:space="preserve">phòng chống bệnh đậu mùa khỉ </w:t>
      </w:r>
      <w:r w:rsidR="006D0ED7" w:rsidRPr="006D0ED7">
        <w:rPr>
          <w:spacing w:val="-6"/>
          <w:sz w:val="27"/>
          <w:szCs w:val="27"/>
        </w:rPr>
        <w:t xml:space="preserve">trên địa bàn thành phố </w:t>
      </w:r>
      <w:r w:rsidRPr="006D0ED7">
        <w:rPr>
          <w:spacing w:val="-6"/>
          <w:sz w:val="27"/>
          <w:szCs w:val="27"/>
        </w:rPr>
        <w:t xml:space="preserve">theo đúng chỉ đạo của Trung ương, của tỉnh và </w:t>
      </w:r>
      <w:r w:rsidR="006D0ED7" w:rsidRPr="006D0ED7">
        <w:rPr>
          <w:spacing w:val="-6"/>
          <w:sz w:val="27"/>
          <w:szCs w:val="27"/>
        </w:rPr>
        <w:t xml:space="preserve">hướng dẫn </w:t>
      </w:r>
      <w:r w:rsidRPr="006D0ED7">
        <w:rPr>
          <w:spacing w:val="-6"/>
          <w:sz w:val="27"/>
          <w:szCs w:val="27"/>
        </w:rPr>
        <w:t>của ngành Y tế.</w:t>
      </w:r>
    </w:p>
    <w:p w:rsidR="000D4991" w:rsidRPr="00292680" w:rsidRDefault="000D4991" w:rsidP="000D4991">
      <w:pPr>
        <w:pStyle w:val="BodyText0"/>
        <w:spacing w:after="0" w:line="276" w:lineRule="auto"/>
        <w:ind w:firstLine="578"/>
        <w:jc w:val="both"/>
        <w:rPr>
          <w:sz w:val="27"/>
          <w:szCs w:val="27"/>
        </w:rPr>
      </w:pPr>
      <w:r w:rsidRPr="00292680">
        <w:rPr>
          <w:sz w:val="27"/>
          <w:szCs w:val="27"/>
        </w:rPr>
        <w:t>- Chỉ đạo các cơ sở y tế ngoài công lập tăng cường giám sát phát hiện dịch, triển khai các giải pháp phòng, chống dịch bệnh đậu mùa khỉ, thống kê báo cáo theo đúng quy định.</w:t>
      </w:r>
    </w:p>
    <w:p w:rsidR="00960EEE" w:rsidRPr="00292680" w:rsidRDefault="00960EEE" w:rsidP="00292680">
      <w:pPr>
        <w:pStyle w:val="BodyText0"/>
        <w:spacing w:after="0" w:line="276" w:lineRule="auto"/>
        <w:ind w:firstLine="578"/>
        <w:jc w:val="both"/>
        <w:rPr>
          <w:b/>
          <w:i/>
          <w:sz w:val="27"/>
          <w:szCs w:val="27"/>
        </w:rPr>
      </w:pPr>
      <w:r w:rsidRPr="00292680">
        <w:rPr>
          <w:b/>
          <w:i/>
          <w:sz w:val="27"/>
          <w:szCs w:val="27"/>
        </w:rPr>
        <w:t>2.</w:t>
      </w:r>
      <w:r w:rsidR="000D4991">
        <w:rPr>
          <w:b/>
          <w:i/>
          <w:sz w:val="27"/>
          <w:szCs w:val="27"/>
        </w:rPr>
        <w:t>2</w:t>
      </w:r>
      <w:r w:rsidRPr="00292680">
        <w:rPr>
          <w:b/>
          <w:i/>
          <w:sz w:val="27"/>
          <w:szCs w:val="27"/>
        </w:rPr>
        <w:t>. Trung tâm Y tế thành phố</w:t>
      </w:r>
    </w:p>
    <w:p w:rsidR="00960EEE" w:rsidRPr="00292680" w:rsidRDefault="00960EEE" w:rsidP="00292680">
      <w:pPr>
        <w:pStyle w:val="BodyText0"/>
        <w:spacing w:after="0" w:line="276" w:lineRule="auto"/>
        <w:ind w:firstLine="578"/>
        <w:jc w:val="both"/>
        <w:rPr>
          <w:sz w:val="27"/>
          <w:szCs w:val="27"/>
        </w:rPr>
      </w:pPr>
      <w:r w:rsidRPr="00292680">
        <w:rPr>
          <w:sz w:val="27"/>
          <w:szCs w:val="27"/>
        </w:rPr>
        <w:t>- Tăng cường giám sát, phát hiện các trường hợp nghi ngờ, nhất là các trường hợp đi về từ các quốc gia đang lưu hành dịch bệnh đậu mùa khỉ (Benin, Cameroon, CH Trung Phi, CHDC Công gô, Gabon, Ghana, Bờ Biển Ngà, Liberia, Nigeria, Sierra Leone và Nam Sudan).</w:t>
      </w:r>
    </w:p>
    <w:p w:rsidR="00960EEE" w:rsidRPr="00292680" w:rsidRDefault="00960EEE" w:rsidP="00292680">
      <w:pPr>
        <w:pStyle w:val="BodyText0"/>
        <w:spacing w:after="0" w:line="276" w:lineRule="auto"/>
        <w:ind w:firstLine="578"/>
        <w:jc w:val="both"/>
        <w:rPr>
          <w:sz w:val="27"/>
          <w:szCs w:val="27"/>
        </w:rPr>
      </w:pPr>
      <w:r w:rsidRPr="00292680">
        <w:rPr>
          <w:sz w:val="27"/>
          <w:szCs w:val="27"/>
        </w:rPr>
        <w:t>- Tăng cường giám sát phát hiện các trường hợp nghi ngờ, trường hợp có thể mắc bệnh đậu mùa khỉ. Khi phát hiện, báo cáo ngay UBND thành phố và Sở Y tế để thực hiện lấy mẫu xét nghiệm theo quy định.</w:t>
      </w:r>
    </w:p>
    <w:p w:rsidR="00960EEE" w:rsidRPr="00782B58" w:rsidRDefault="00960EEE" w:rsidP="00292680">
      <w:pPr>
        <w:pStyle w:val="BodyText0"/>
        <w:spacing w:after="0" w:line="276" w:lineRule="auto"/>
        <w:ind w:firstLine="578"/>
        <w:jc w:val="both"/>
        <w:rPr>
          <w:spacing w:val="-8"/>
          <w:sz w:val="27"/>
          <w:szCs w:val="27"/>
        </w:rPr>
      </w:pPr>
      <w:r w:rsidRPr="00782B58">
        <w:rPr>
          <w:spacing w:val="-8"/>
          <w:sz w:val="27"/>
          <w:szCs w:val="27"/>
        </w:rPr>
        <w:t>- Tổ chức tốt việc phân tuyến, thu dung, cấp cứu, điều trị bệnh nhân, tránh lây nhiễm chéo trong các cơ sở y tế, hạn chế đến mức thấp nhất tử vong ở người do dịch bệnh.</w:t>
      </w:r>
    </w:p>
    <w:p w:rsidR="00960EEE" w:rsidRPr="00292680" w:rsidRDefault="00960EEE" w:rsidP="00292680">
      <w:pPr>
        <w:pStyle w:val="BodyText0"/>
        <w:spacing w:after="0" w:line="276" w:lineRule="auto"/>
        <w:ind w:firstLine="578"/>
        <w:jc w:val="both"/>
        <w:rPr>
          <w:sz w:val="27"/>
          <w:szCs w:val="27"/>
        </w:rPr>
      </w:pPr>
      <w:r w:rsidRPr="00292680">
        <w:rPr>
          <w:sz w:val="27"/>
          <w:szCs w:val="27"/>
        </w:rPr>
        <w:t>- Chuẩn bị đầy đủ các điều kiện và tổ chức tốt việc thu dung, khám, phân loại và điều trị bệnh nhân mắc bệnh truyền nhiễm. Củng cố các đội chống dịch cơ động, đội cấp cứu lưu động sẵn sàng điều tra, hỗ trợ tuyến dưới trong việc khống chế ổ dịch, cấp cứu, điều trị khi cần thiết.</w:t>
      </w:r>
    </w:p>
    <w:p w:rsidR="00292680" w:rsidRDefault="00292680" w:rsidP="00292680">
      <w:pPr>
        <w:pStyle w:val="BodyText0"/>
        <w:spacing w:after="0" w:line="276" w:lineRule="auto"/>
        <w:ind w:firstLine="578"/>
        <w:jc w:val="both"/>
        <w:rPr>
          <w:sz w:val="27"/>
          <w:szCs w:val="27"/>
        </w:rPr>
      </w:pPr>
      <w:r w:rsidRPr="00292680">
        <w:rPr>
          <w:sz w:val="27"/>
          <w:szCs w:val="27"/>
        </w:rPr>
        <w:t>-</w:t>
      </w:r>
      <w:r w:rsidRPr="00292680">
        <w:rPr>
          <w:sz w:val="27"/>
          <w:szCs w:val="27"/>
        </w:rPr>
        <w:tab/>
        <w:t>Phối hợp với Phòng Y tế chỉ đạo các cơ sở y tế ngoài công lập thực hiện công tác phòng, chống dịch bệnh và thống kê, báo cáo theo đúng quy định.</w:t>
      </w:r>
    </w:p>
    <w:p w:rsidR="00782B58" w:rsidRPr="000D4991" w:rsidRDefault="00782B58" w:rsidP="00782B58">
      <w:pPr>
        <w:pStyle w:val="BodyText0"/>
        <w:spacing w:after="0" w:line="276" w:lineRule="auto"/>
        <w:ind w:firstLine="578"/>
        <w:jc w:val="both"/>
        <w:rPr>
          <w:sz w:val="27"/>
          <w:szCs w:val="27"/>
        </w:rPr>
      </w:pPr>
      <w:r w:rsidRPr="000D4991">
        <w:rPr>
          <w:sz w:val="27"/>
          <w:szCs w:val="27"/>
        </w:rPr>
        <w:t xml:space="preserve">- Thực hiện nghiêm túc công tác thống kê báo cáo dịch </w:t>
      </w:r>
      <w:r w:rsidR="006D0ED7">
        <w:rPr>
          <w:sz w:val="27"/>
          <w:szCs w:val="27"/>
        </w:rPr>
        <w:t>báo cáo</w:t>
      </w:r>
      <w:r w:rsidRPr="000D4991">
        <w:rPr>
          <w:sz w:val="27"/>
          <w:szCs w:val="27"/>
        </w:rPr>
        <w:t xml:space="preserve"> UBND thành phố (qua phòng Y tế) và Sở Y tế theo quy định; duy trì hoạt động đường dây điện thoại nóng, thường xuyên tư vấn, trao đổi thông tin về chuyên môn và yêu cầu hỗ trợ khi cần thiết.</w:t>
      </w:r>
    </w:p>
    <w:p w:rsidR="00292680" w:rsidRDefault="00292680" w:rsidP="00292680">
      <w:pPr>
        <w:pStyle w:val="BodyText0"/>
        <w:spacing w:after="0" w:line="276" w:lineRule="auto"/>
        <w:ind w:firstLine="578"/>
        <w:jc w:val="both"/>
        <w:rPr>
          <w:b/>
          <w:i/>
          <w:sz w:val="27"/>
          <w:szCs w:val="27"/>
        </w:rPr>
      </w:pPr>
      <w:r w:rsidRPr="00782B58">
        <w:rPr>
          <w:b/>
          <w:i/>
          <w:sz w:val="27"/>
          <w:szCs w:val="27"/>
        </w:rPr>
        <w:t>2.3. Các cơ quan, đơn vị, địa phương</w:t>
      </w:r>
    </w:p>
    <w:p w:rsidR="000D4991" w:rsidRDefault="000D4991" w:rsidP="000D4991">
      <w:pPr>
        <w:pStyle w:val="NormalWeb"/>
        <w:spacing w:before="0" w:beforeAutospacing="0" w:after="0" w:afterAutospacing="0" w:line="276" w:lineRule="auto"/>
        <w:ind w:firstLine="578"/>
        <w:jc w:val="both"/>
        <w:textAlignment w:val="baseline"/>
        <w:rPr>
          <w:sz w:val="27"/>
          <w:szCs w:val="27"/>
          <w:lang w:val="en-SG" w:eastAsia="x-none"/>
        </w:rPr>
      </w:pPr>
      <w:r w:rsidRPr="00292680">
        <w:rPr>
          <w:sz w:val="27"/>
          <w:szCs w:val="27"/>
          <w:lang w:val="en-SG" w:eastAsia="x-none"/>
        </w:rPr>
        <w:t xml:space="preserve">- Phối hợp và hỗ trợ </w:t>
      </w:r>
      <w:r>
        <w:rPr>
          <w:sz w:val="27"/>
          <w:szCs w:val="27"/>
          <w:lang w:val="en-SG" w:eastAsia="x-none"/>
        </w:rPr>
        <w:t xml:space="preserve">các </w:t>
      </w:r>
      <w:r w:rsidRPr="00292680">
        <w:rPr>
          <w:sz w:val="27"/>
          <w:szCs w:val="27"/>
          <w:lang w:val="en-SG" w:eastAsia="x-none"/>
        </w:rPr>
        <w:t xml:space="preserve">đơn vị y tế triển khai </w:t>
      </w:r>
      <w:r>
        <w:rPr>
          <w:sz w:val="27"/>
          <w:szCs w:val="27"/>
          <w:lang w:val="en-SG" w:eastAsia="x-none"/>
        </w:rPr>
        <w:t xml:space="preserve">thực hiện </w:t>
      </w:r>
      <w:r w:rsidRPr="00292680">
        <w:rPr>
          <w:sz w:val="27"/>
          <w:szCs w:val="27"/>
          <w:lang w:val="en-SG" w:eastAsia="x-none"/>
        </w:rPr>
        <w:t>các biện pháp phòng, chống bệnh đậu mùa khỉ trên địa bàn</w:t>
      </w:r>
      <w:r>
        <w:rPr>
          <w:sz w:val="27"/>
          <w:szCs w:val="27"/>
          <w:lang w:val="en-SG" w:eastAsia="x-none"/>
        </w:rPr>
        <w:t xml:space="preserve"> thành phố</w:t>
      </w:r>
      <w:r w:rsidRPr="00292680">
        <w:rPr>
          <w:sz w:val="27"/>
          <w:szCs w:val="27"/>
          <w:lang w:val="en-SG" w:eastAsia="x-none"/>
        </w:rPr>
        <w:t xml:space="preserve">. </w:t>
      </w:r>
    </w:p>
    <w:p w:rsidR="00292680" w:rsidRPr="000D4991" w:rsidRDefault="000D4991" w:rsidP="000D4991">
      <w:pPr>
        <w:pStyle w:val="NormalWeb"/>
        <w:spacing w:before="0" w:beforeAutospacing="0" w:after="0" w:afterAutospacing="0" w:line="276" w:lineRule="auto"/>
        <w:ind w:firstLine="578"/>
        <w:jc w:val="both"/>
        <w:textAlignment w:val="baseline"/>
        <w:rPr>
          <w:sz w:val="27"/>
          <w:szCs w:val="27"/>
          <w:lang w:val="en-SG" w:eastAsia="x-none"/>
        </w:rPr>
      </w:pPr>
      <w:r>
        <w:rPr>
          <w:sz w:val="27"/>
          <w:szCs w:val="27"/>
          <w:lang w:val="en-SG" w:eastAsia="x-none"/>
        </w:rPr>
        <w:lastRenderedPageBreak/>
        <w:t>-</w:t>
      </w:r>
      <w:r w:rsidR="00292680" w:rsidRPr="00292680">
        <w:rPr>
          <w:sz w:val="27"/>
          <w:szCs w:val="27"/>
        </w:rPr>
        <w:t xml:space="preserve"> Tăng cường công tác truyền thông phòng, chống dịch bệnh nhằm nâng cao nhận thức cho người dân về tình hình bệnh đậu mùa khỉ và các biện pháp phòng chống tạm thời</w:t>
      </w:r>
      <w:r>
        <w:rPr>
          <w:sz w:val="27"/>
          <w:szCs w:val="27"/>
        </w:rPr>
        <w:t xml:space="preserve">. Nội dung </w:t>
      </w:r>
      <w:r w:rsidR="00AE3495">
        <w:rPr>
          <w:sz w:val="27"/>
          <w:szCs w:val="27"/>
        </w:rPr>
        <w:t>bao gồm</w:t>
      </w:r>
      <w:r>
        <w:rPr>
          <w:sz w:val="27"/>
          <w:szCs w:val="27"/>
        </w:rPr>
        <w:t>:</w:t>
      </w:r>
    </w:p>
    <w:p w:rsidR="00292680" w:rsidRPr="00292680" w:rsidRDefault="00292680" w:rsidP="00292680">
      <w:pPr>
        <w:pStyle w:val="BodyText0"/>
        <w:spacing w:after="0" w:line="276" w:lineRule="auto"/>
        <w:ind w:firstLine="578"/>
        <w:jc w:val="both"/>
        <w:rPr>
          <w:spacing w:val="-4"/>
          <w:sz w:val="27"/>
          <w:szCs w:val="27"/>
        </w:rPr>
      </w:pPr>
      <w:r w:rsidRPr="00292680">
        <w:rPr>
          <w:spacing w:val="-4"/>
          <w:sz w:val="27"/>
          <w:szCs w:val="27"/>
        </w:rPr>
        <w:t>+ Tránh tiếp xúc gần gũi với người mắc bệnh đậu mùa, tránh tiếp xúc trực tiếp với vết thương, dịch cơ thể, giọt bắn và các vật dụng, đồ dùng bị nhiễm mầm bệnh.</w:t>
      </w:r>
    </w:p>
    <w:p w:rsidR="00292680" w:rsidRPr="00292680" w:rsidRDefault="00292680" w:rsidP="00292680">
      <w:pPr>
        <w:pStyle w:val="BodyText0"/>
        <w:spacing w:after="0" w:line="276" w:lineRule="auto"/>
        <w:ind w:firstLine="578"/>
        <w:jc w:val="both"/>
        <w:rPr>
          <w:sz w:val="27"/>
          <w:szCs w:val="27"/>
        </w:rPr>
      </w:pPr>
      <w:r w:rsidRPr="00292680">
        <w:rPr>
          <w:sz w:val="27"/>
          <w:szCs w:val="27"/>
        </w:rPr>
        <w:t>+ Thường xuyên rửa tay sạch bằng xà phòng và các dung dịch sát khuẩn thông thường.</w:t>
      </w:r>
    </w:p>
    <w:p w:rsidR="00292680" w:rsidRPr="00292680" w:rsidRDefault="00292680" w:rsidP="00292680">
      <w:pPr>
        <w:pStyle w:val="BodyText0"/>
        <w:spacing w:after="0" w:line="276" w:lineRule="auto"/>
        <w:ind w:firstLine="578"/>
        <w:jc w:val="both"/>
        <w:rPr>
          <w:sz w:val="27"/>
          <w:szCs w:val="27"/>
        </w:rPr>
      </w:pPr>
      <w:r w:rsidRPr="00292680">
        <w:rPr>
          <w:sz w:val="27"/>
          <w:szCs w:val="27"/>
        </w:rPr>
        <w:t>+ Che miệng khi ho hắt hơi.</w:t>
      </w:r>
    </w:p>
    <w:p w:rsidR="00292680" w:rsidRPr="00292680" w:rsidRDefault="00292680" w:rsidP="00292680">
      <w:pPr>
        <w:pStyle w:val="BodyText0"/>
        <w:spacing w:after="0" w:line="276" w:lineRule="auto"/>
        <w:ind w:firstLine="578"/>
        <w:jc w:val="both"/>
        <w:rPr>
          <w:sz w:val="27"/>
          <w:szCs w:val="27"/>
        </w:rPr>
      </w:pPr>
      <w:r w:rsidRPr="00292680">
        <w:rPr>
          <w:sz w:val="27"/>
          <w:szCs w:val="27"/>
        </w:rPr>
        <w:t>+ Người có các triệu chứng của trường hợp nghi ngờ, cần chủ động liên hệ với cơ sở y tế để được theo dõi, tư vấn kịp thời.</w:t>
      </w:r>
    </w:p>
    <w:p w:rsidR="00292680" w:rsidRPr="00292680" w:rsidRDefault="00292680" w:rsidP="00292680">
      <w:pPr>
        <w:pStyle w:val="BodyText0"/>
        <w:spacing w:after="0" w:line="276" w:lineRule="auto"/>
        <w:ind w:firstLine="578"/>
        <w:jc w:val="both"/>
        <w:rPr>
          <w:sz w:val="27"/>
          <w:szCs w:val="27"/>
        </w:rPr>
      </w:pPr>
      <w:r w:rsidRPr="00292680">
        <w:rPr>
          <w:sz w:val="27"/>
          <w:szCs w:val="27"/>
        </w:rPr>
        <w:t>+ Người có các triệu chứng của trường hợp nghi ngờ cần chủ động tự cách ly và tránh quan hệ tình dục; người xác định mắc bệnh phải được cách ly y tế đến khi điều trị khỏi bệnh.</w:t>
      </w:r>
    </w:p>
    <w:p w:rsidR="00292680" w:rsidRPr="00292680" w:rsidRDefault="00292680" w:rsidP="00292680">
      <w:pPr>
        <w:pStyle w:val="BodyText0"/>
        <w:spacing w:after="0" w:line="276" w:lineRule="auto"/>
        <w:ind w:firstLine="578"/>
        <w:jc w:val="both"/>
        <w:rPr>
          <w:sz w:val="27"/>
          <w:szCs w:val="27"/>
        </w:rPr>
      </w:pPr>
      <w:r w:rsidRPr="00292680">
        <w:rPr>
          <w:sz w:val="27"/>
          <w:szCs w:val="27"/>
        </w:rPr>
        <w:t>+ Người đến các quốc gia có lưu hành dịch bệnh đậu mùa khỉ cần tránh tiếp xúc với động vật có vú bị bệnh như: Động vật gặm nhấm, thú có túi, động vật linh trưởng (chết hoặc sống) có thể chứa vi rút đậu mùa khỉ, không nên ăn hoặc tiếp xúc với động vật hoang dã, không ăn thịt động vật chưa nấu chín kỹ hoặc ăn các sản phẩm của động vật bị nhiễm bệnh.</w:t>
      </w:r>
    </w:p>
    <w:p w:rsidR="00413304" w:rsidRPr="00292680" w:rsidRDefault="00413304" w:rsidP="00292680">
      <w:pPr>
        <w:spacing w:line="276" w:lineRule="auto"/>
        <w:ind w:firstLine="578"/>
        <w:jc w:val="both"/>
        <w:rPr>
          <w:spacing w:val="4"/>
          <w:sz w:val="27"/>
          <w:szCs w:val="27"/>
        </w:rPr>
      </w:pPr>
      <w:r w:rsidRPr="00292680">
        <w:rPr>
          <w:spacing w:val="4"/>
          <w:sz w:val="27"/>
          <w:szCs w:val="27"/>
        </w:rPr>
        <w:t>Yêu cầu các cơ quan, đơn vị, địa phương nghiêm túc tổ chức thực hiện./.</w:t>
      </w:r>
    </w:p>
    <w:p w:rsidR="009F101A" w:rsidRPr="009F101A" w:rsidRDefault="009F101A" w:rsidP="000F6770">
      <w:pPr>
        <w:pStyle w:val="ListParagraph"/>
        <w:widowControl w:val="0"/>
        <w:spacing w:line="276" w:lineRule="auto"/>
        <w:ind w:left="0" w:firstLine="578"/>
        <w:jc w:val="both"/>
        <w:rPr>
          <w:spacing w:val="-3"/>
          <w:sz w:val="27"/>
          <w:szCs w:val="27"/>
          <w:lang w:val="en-US"/>
        </w:rPr>
      </w:pPr>
    </w:p>
    <w:p w:rsidR="00C821AD" w:rsidRPr="00006A8E" w:rsidRDefault="00C821AD" w:rsidP="008C2586">
      <w:pPr>
        <w:spacing w:line="276" w:lineRule="auto"/>
        <w:ind w:firstLine="578"/>
        <w:jc w:val="both"/>
        <w:rPr>
          <w:spacing w:val="-4"/>
          <w:sz w:val="2"/>
          <w:szCs w:val="28"/>
          <w:lang w:val="pt-BR"/>
        </w:rPr>
      </w:pPr>
    </w:p>
    <w:p w:rsidR="008C2586" w:rsidRPr="00006A8E" w:rsidRDefault="008C2586" w:rsidP="008C2586">
      <w:pPr>
        <w:spacing w:line="276" w:lineRule="auto"/>
        <w:ind w:firstLine="578"/>
        <w:jc w:val="both"/>
        <w:rPr>
          <w:sz w:val="2"/>
          <w:szCs w:val="28"/>
          <w:lang w:val="pt-BR"/>
        </w:rPr>
      </w:pPr>
    </w:p>
    <w:p w:rsidR="00C821AD" w:rsidRPr="00006A8E" w:rsidRDefault="00C821AD" w:rsidP="008C2586">
      <w:pPr>
        <w:spacing w:line="276" w:lineRule="auto"/>
        <w:ind w:firstLine="578"/>
        <w:jc w:val="both"/>
        <w:rPr>
          <w:sz w:val="2"/>
          <w:szCs w:val="28"/>
          <w:lang w:val="pt-BR"/>
        </w:rPr>
      </w:pPr>
    </w:p>
    <w:p w:rsidR="00C821AD" w:rsidRPr="00006A8E" w:rsidRDefault="00C821AD" w:rsidP="008C2586">
      <w:pPr>
        <w:spacing w:line="276" w:lineRule="auto"/>
        <w:ind w:firstLine="578"/>
        <w:jc w:val="both"/>
        <w:rPr>
          <w:sz w:val="2"/>
          <w:szCs w:val="28"/>
          <w:lang w:val="pt-BR"/>
        </w:rPr>
      </w:pPr>
    </w:p>
    <w:p w:rsidR="00C821AD" w:rsidRPr="00006A8E" w:rsidRDefault="00C821AD" w:rsidP="008C2586">
      <w:pPr>
        <w:spacing w:line="276" w:lineRule="auto"/>
        <w:ind w:firstLine="578"/>
        <w:jc w:val="both"/>
        <w:rPr>
          <w:sz w:val="2"/>
          <w:szCs w:val="28"/>
          <w:lang w:val="pt-BR"/>
        </w:rPr>
      </w:pPr>
    </w:p>
    <w:tbl>
      <w:tblPr>
        <w:tblW w:w="9140" w:type="dxa"/>
        <w:jc w:val="center"/>
        <w:tblLook w:val="0000" w:firstRow="0" w:lastRow="0" w:firstColumn="0" w:lastColumn="0" w:noHBand="0" w:noVBand="0"/>
      </w:tblPr>
      <w:tblGrid>
        <w:gridCol w:w="4231"/>
        <w:gridCol w:w="4909"/>
      </w:tblGrid>
      <w:tr w:rsidR="00C821AD" w:rsidRPr="00006A8E" w:rsidTr="00FA0E81">
        <w:trPr>
          <w:trHeight w:val="709"/>
          <w:jc w:val="center"/>
        </w:trPr>
        <w:tc>
          <w:tcPr>
            <w:tcW w:w="4231" w:type="dxa"/>
          </w:tcPr>
          <w:p w:rsidR="00C821AD" w:rsidRPr="00353D0C" w:rsidRDefault="00C821AD" w:rsidP="00353D0C">
            <w:pPr>
              <w:tabs>
                <w:tab w:val="left" w:pos="8460"/>
              </w:tabs>
              <w:jc w:val="both"/>
              <w:rPr>
                <w:sz w:val="24"/>
                <w:szCs w:val="24"/>
                <w:lang w:val="sv-SE"/>
              </w:rPr>
            </w:pPr>
            <w:r w:rsidRPr="00006A8E">
              <w:rPr>
                <w:b/>
                <w:i/>
                <w:sz w:val="24"/>
                <w:szCs w:val="24"/>
                <w:lang w:val="sv-SE"/>
              </w:rPr>
              <w:t>Nơi nhận</w:t>
            </w:r>
            <w:r w:rsidRPr="00006A8E">
              <w:rPr>
                <w:sz w:val="24"/>
                <w:szCs w:val="24"/>
                <w:lang w:val="sv-SE"/>
              </w:rPr>
              <w:t xml:space="preserve">: </w:t>
            </w:r>
          </w:p>
          <w:p w:rsidR="00C821AD" w:rsidRPr="00006A8E" w:rsidRDefault="00C821AD" w:rsidP="00353D0C">
            <w:pPr>
              <w:tabs>
                <w:tab w:val="left" w:pos="8460"/>
              </w:tabs>
              <w:jc w:val="both"/>
              <w:rPr>
                <w:sz w:val="22"/>
                <w:szCs w:val="24"/>
                <w:lang w:val="sv-SE"/>
              </w:rPr>
            </w:pPr>
            <w:r w:rsidRPr="00006A8E">
              <w:rPr>
                <w:sz w:val="22"/>
                <w:szCs w:val="24"/>
                <w:lang w:val="sv-SE"/>
              </w:rPr>
              <w:t>- Như trên;</w:t>
            </w:r>
          </w:p>
          <w:p w:rsidR="00317FCF" w:rsidRPr="00006A8E" w:rsidRDefault="00317FCF" w:rsidP="00353D0C">
            <w:pPr>
              <w:tabs>
                <w:tab w:val="left" w:pos="8460"/>
              </w:tabs>
              <w:jc w:val="both"/>
              <w:rPr>
                <w:sz w:val="22"/>
                <w:szCs w:val="24"/>
                <w:lang w:val="sv-SE"/>
              </w:rPr>
            </w:pPr>
            <w:r w:rsidRPr="00006A8E">
              <w:rPr>
                <w:sz w:val="22"/>
                <w:szCs w:val="24"/>
                <w:lang w:val="sv-SE"/>
              </w:rPr>
              <w:t>- UBND tỉnh (b/c);</w:t>
            </w:r>
          </w:p>
          <w:p w:rsidR="00C821AD" w:rsidRPr="00006A8E" w:rsidRDefault="00C821AD" w:rsidP="00353D0C">
            <w:pPr>
              <w:tabs>
                <w:tab w:val="left" w:pos="8460"/>
              </w:tabs>
              <w:jc w:val="both"/>
              <w:rPr>
                <w:sz w:val="22"/>
                <w:szCs w:val="24"/>
                <w:lang w:val="sv-SE"/>
              </w:rPr>
            </w:pPr>
            <w:r w:rsidRPr="00006A8E">
              <w:rPr>
                <w:sz w:val="22"/>
                <w:szCs w:val="24"/>
                <w:lang w:val="sv-SE"/>
              </w:rPr>
              <w:t>- TT</w:t>
            </w:r>
            <w:r w:rsidR="0034407C" w:rsidRPr="00006A8E">
              <w:rPr>
                <w:sz w:val="22"/>
                <w:szCs w:val="24"/>
                <w:lang w:val="sv-SE"/>
              </w:rPr>
              <w:t>.</w:t>
            </w:r>
            <w:r w:rsidR="00353D0C">
              <w:rPr>
                <w:sz w:val="22"/>
                <w:szCs w:val="24"/>
                <w:lang w:val="sv-SE"/>
              </w:rPr>
              <w:t xml:space="preserve"> TU,</w:t>
            </w:r>
            <w:r w:rsidRPr="00006A8E">
              <w:rPr>
                <w:sz w:val="22"/>
                <w:szCs w:val="24"/>
                <w:lang w:val="sv-SE"/>
              </w:rPr>
              <w:t xml:space="preserve"> HĐND </w:t>
            </w:r>
            <w:r w:rsidR="00317FCF" w:rsidRPr="00006A8E">
              <w:rPr>
                <w:sz w:val="22"/>
                <w:szCs w:val="24"/>
                <w:lang w:val="sv-SE"/>
              </w:rPr>
              <w:t>th</w:t>
            </w:r>
            <w:r w:rsidR="009D039D" w:rsidRPr="00006A8E">
              <w:rPr>
                <w:sz w:val="22"/>
                <w:szCs w:val="24"/>
                <w:lang w:val="sv-SE"/>
              </w:rPr>
              <w:t>ành phố</w:t>
            </w:r>
            <w:r w:rsidRPr="00006A8E">
              <w:rPr>
                <w:sz w:val="22"/>
                <w:szCs w:val="24"/>
                <w:lang w:val="sv-SE"/>
              </w:rPr>
              <w:t xml:space="preserve"> (b/c);</w:t>
            </w:r>
          </w:p>
          <w:p w:rsidR="00C821AD" w:rsidRPr="00006A8E" w:rsidRDefault="00C821AD" w:rsidP="00353D0C">
            <w:pPr>
              <w:tabs>
                <w:tab w:val="left" w:pos="8460"/>
              </w:tabs>
              <w:jc w:val="both"/>
              <w:rPr>
                <w:sz w:val="22"/>
                <w:szCs w:val="24"/>
                <w:lang w:val="sv-SE"/>
              </w:rPr>
            </w:pPr>
            <w:r w:rsidRPr="00006A8E">
              <w:rPr>
                <w:sz w:val="22"/>
                <w:szCs w:val="24"/>
                <w:lang w:val="sv-SE"/>
              </w:rPr>
              <w:t xml:space="preserve">- Chủ tịch và các PCT UBND </w:t>
            </w:r>
            <w:r w:rsidR="009D039D" w:rsidRPr="00006A8E">
              <w:rPr>
                <w:sz w:val="22"/>
                <w:szCs w:val="24"/>
                <w:lang w:val="sv-SE"/>
              </w:rPr>
              <w:t>thành phố</w:t>
            </w:r>
            <w:r w:rsidR="00317FCF" w:rsidRPr="00006A8E">
              <w:rPr>
                <w:sz w:val="22"/>
                <w:szCs w:val="24"/>
                <w:lang w:val="sv-SE"/>
              </w:rPr>
              <w:t>;</w:t>
            </w:r>
          </w:p>
          <w:p w:rsidR="00C821AD" w:rsidRPr="00006A8E" w:rsidRDefault="00C821AD" w:rsidP="00353D0C">
            <w:pPr>
              <w:tabs>
                <w:tab w:val="left" w:pos="8460"/>
              </w:tabs>
              <w:jc w:val="both"/>
              <w:rPr>
                <w:sz w:val="22"/>
                <w:lang w:val="sv-SE"/>
              </w:rPr>
            </w:pPr>
            <w:r w:rsidRPr="00006A8E">
              <w:rPr>
                <w:sz w:val="22"/>
                <w:szCs w:val="24"/>
                <w:lang w:val="sv-SE"/>
              </w:rPr>
              <w:t xml:space="preserve">- Lưu VT, </w:t>
            </w:r>
            <w:r w:rsidR="00317FCF" w:rsidRPr="00006A8E">
              <w:rPr>
                <w:sz w:val="22"/>
                <w:szCs w:val="24"/>
                <w:lang w:val="sv-SE"/>
              </w:rPr>
              <w:t>YT.</w:t>
            </w:r>
          </w:p>
        </w:tc>
        <w:tc>
          <w:tcPr>
            <w:tcW w:w="4909" w:type="dxa"/>
          </w:tcPr>
          <w:p w:rsidR="004851A9" w:rsidRDefault="004851A9" w:rsidP="00353D0C">
            <w:pPr>
              <w:tabs>
                <w:tab w:val="left" w:pos="8460"/>
              </w:tabs>
              <w:jc w:val="center"/>
              <w:rPr>
                <w:b/>
                <w:bCs/>
                <w:sz w:val="27"/>
                <w:szCs w:val="27"/>
                <w:lang w:val="sv-SE"/>
              </w:rPr>
            </w:pPr>
            <w:r>
              <w:rPr>
                <w:b/>
                <w:bCs/>
                <w:sz w:val="27"/>
                <w:szCs w:val="27"/>
                <w:lang w:val="sv-SE"/>
              </w:rPr>
              <w:t>TM. ỦY BAN NHÂN DÂN</w:t>
            </w:r>
          </w:p>
          <w:p w:rsidR="00C821AD" w:rsidRPr="00006A8E" w:rsidRDefault="002C3C44" w:rsidP="00353D0C">
            <w:pPr>
              <w:tabs>
                <w:tab w:val="left" w:pos="8460"/>
              </w:tabs>
              <w:jc w:val="center"/>
              <w:rPr>
                <w:b/>
                <w:bCs/>
                <w:sz w:val="27"/>
                <w:szCs w:val="27"/>
                <w:lang w:val="sv-SE"/>
              </w:rPr>
            </w:pPr>
            <w:r w:rsidRPr="00006A8E">
              <w:rPr>
                <w:b/>
                <w:bCs/>
                <w:sz w:val="27"/>
                <w:szCs w:val="27"/>
                <w:lang w:val="sv-SE"/>
              </w:rPr>
              <w:t xml:space="preserve">KT. </w:t>
            </w:r>
            <w:r w:rsidR="00C821AD" w:rsidRPr="00006A8E">
              <w:rPr>
                <w:b/>
                <w:bCs/>
                <w:sz w:val="27"/>
                <w:szCs w:val="27"/>
                <w:lang w:val="sv-SE"/>
              </w:rPr>
              <w:t>CHỦ TỊCH</w:t>
            </w:r>
          </w:p>
          <w:p w:rsidR="002C3C44" w:rsidRPr="00006A8E" w:rsidRDefault="002C3C44" w:rsidP="00353D0C">
            <w:pPr>
              <w:tabs>
                <w:tab w:val="left" w:pos="8460"/>
              </w:tabs>
              <w:jc w:val="center"/>
              <w:rPr>
                <w:b/>
                <w:bCs/>
                <w:sz w:val="27"/>
                <w:szCs w:val="27"/>
                <w:lang w:val="sv-SE"/>
              </w:rPr>
            </w:pPr>
            <w:r w:rsidRPr="00006A8E">
              <w:rPr>
                <w:b/>
                <w:bCs/>
                <w:sz w:val="27"/>
                <w:szCs w:val="27"/>
                <w:lang w:val="sv-SE"/>
              </w:rPr>
              <w:t>PHÓ CHỦ TỊCH</w:t>
            </w:r>
          </w:p>
          <w:p w:rsidR="00C821AD" w:rsidRPr="00006A8E" w:rsidRDefault="00C821AD" w:rsidP="00353D0C">
            <w:pPr>
              <w:tabs>
                <w:tab w:val="left" w:pos="8460"/>
              </w:tabs>
              <w:jc w:val="center"/>
              <w:rPr>
                <w:b/>
                <w:bCs/>
                <w:sz w:val="27"/>
                <w:szCs w:val="27"/>
                <w:lang w:val="sv-SE"/>
              </w:rPr>
            </w:pPr>
          </w:p>
          <w:p w:rsidR="00C821AD" w:rsidRDefault="00C821AD" w:rsidP="00353D0C">
            <w:pPr>
              <w:tabs>
                <w:tab w:val="left" w:pos="8460"/>
              </w:tabs>
              <w:jc w:val="center"/>
              <w:rPr>
                <w:b/>
                <w:bCs/>
                <w:sz w:val="27"/>
                <w:szCs w:val="27"/>
                <w:lang w:val="sv-SE"/>
              </w:rPr>
            </w:pPr>
          </w:p>
          <w:p w:rsidR="00353D0C" w:rsidRPr="00006A8E" w:rsidRDefault="00353D0C" w:rsidP="00353D0C">
            <w:pPr>
              <w:tabs>
                <w:tab w:val="left" w:pos="8460"/>
              </w:tabs>
              <w:jc w:val="center"/>
              <w:rPr>
                <w:b/>
                <w:bCs/>
                <w:sz w:val="27"/>
                <w:szCs w:val="27"/>
                <w:lang w:val="sv-SE"/>
              </w:rPr>
            </w:pPr>
          </w:p>
          <w:p w:rsidR="00353D0C" w:rsidRDefault="00353D0C" w:rsidP="00353D0C">
            <w:pPr>
              <w:rPr>
                <w:b/>
                <w:bCs/>
                <w:sz w:val="27"/>
                <w:szCs w:val="27"/>
                <w:lang w:val="sv-SE"/>
              </w:rPr>
            </w:pPr>
          </w:p>
          <w:p w:rsidR="009A727D" w:rsidRDefault="009A727D" w:rsidP="00353D0C">
            <w:pPr>
              <w:rPr>
                <w:b/>
                <w:bCs/>
                <w:sz w:val="27"/>
                <w:szCs w:val="27"/>
                <w:lang w:val="sv-SE"/>
              </w:rPr>
            </w:pPr>
          </w:p>
          <w:p w:rsidR="00FA0E81" w:rsidRPr="00006A8E" w:rsidRDefault="00FA0E81" w:rsidP="00353D0C">
            <w:pPr>
              <w:rPr>
                <w:b/>
                <w:bCs/>
                <w:sz w:val="27"/>
                <w:szCs w:val="27"/>
                <w:lang w:val="sv-SE"/>
              </w:rPr>
            </w:pPr>
          </w:p>
          <w:p w:rsidR="00C821AD" w:rsidRPr="00006A8E" w:rsidRDefault="00C821AD" w:rsidP="00353D0C">
            <w:pPr>
              <w:ind w:firstLine="720"/>
              <w:jc w:val="center"/>
              <w:rPr>
                <w:b/>
                <w:bCs/>
                <w:sz w:val="27"/>
                <w:szCs w:val="27"/>
                <w:lang w:val="sv-SE"/>
              </w:rPr>
            </w:pPr>
          </w:p>
          <w:p w:rsidR="00C821AD" w:rsidRPr="00006A8E" w:rsidRDefault="002C3C44" w:rsidP="00353D0C">
            <w:pPr>
              <w:tabs>
                <w:tab w:val="left" w:pos="8460"/>
              </w:tabs>
              <w:jc w:val="center"/>
              <w:rPr>
                <w:b/>
                <w:bCs/>
                <w:szCs w:val="28"/>
                <w:lang w:val="sv-SE"/>
              </w:rPr>
            </w:pPr>
            <w:r w:rsidRPr="00006A8E">
              <w:rPr>
                <w:b/>
                <w:bCs/>
                <w:sz w:val="27"/>
                <w:szCs w:val="27"/>
                <w:lang w:val="sv-SE"/>
              </w:rPr>
              <w:t>Nguyễn Mạnh Cường</w:t>
            </w:r>
          </w:p>
        </w:tc>
      </w:tr>
    </w:tbl>
    <w:p w:rsidR="009E1135" w:rsidRPr="00006A8E" w:rsidRDefault="009E1135" w:rsidP="00C821AD"/>
    <w:sectPr w:rsidR="009E1135" w:rsidRPr="00006A8E" w:rsidSect="00BB5996">
      <w:headerReference w:type="default" r:id="rId9"/>
      <w:pgSz w:w="11907" w:h="16840" w:code="9"/>
      <w:pgMar w:top="1134" w:right="1021" w:bottom="1134" w:left="1701" w:header="425"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7A" w:rsidRDefault="007E587A" w:rsidP="002C3C44">
      <w:r>
        <w:separator/>
      </w:r>
    </w:p>
  </w:endnote>
  <w:endnote w:type="continuationSeparator" w:id="0">
    <w:p w:rsidR="007E587A" w:rsidRDefault="007E587A" w:rsidP="002C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7A" w:rsidRDefault="007E587A" w:rsidP="002C3C44">
      <w:r>
        <w:separator/>
      </w:r>
    </w:p>
  </w:footnote>
  <w:footnote w:type="continuationSeparator" w:id="0">
    <w:p w:rsidR="007E587A" w:rsidRDefault="007E587A" w:rsidP="002C3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44" w:rsidRDefault="002C3C44">
    <w:pPr>
      <w:pStyle w:val="Header"/>
      <w:jc w:val="center"/>
    </w:pPr>
    <w:r>
      <w:fldChar w:fldCharType="begin"/>
    </w:r>
    <w:r>
      <w:instrText xml:space="preserve"> PAGE   \* MERGEFORMAT </w:instrText>
    </w:r>
    <w:r>
      <w:fldChar w:fldCharType="separate"/>
    </w:r>
    <w:r w:rsidR="00803DE6">
      <w:rPr>
        <w:noProof/>
      </w:rPr>
      <w:t>3</w:t>
    </w:r>
    <w:r>
      <w:rPr>
        <w:noProof/>
      </w:rPr>
      <w:fldChar w:fldCharType="end"/>
    </w:r>
  </w:p>
  <w:p w:rsidR="002C3C44" w:rsidRDefault="002C3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34E15FF3"/>
    <w:multiLevelType w:val="hybridMultilevel"/>
    <w:tmpl w:val="03067E06"/>
    <w:lvl w:ilvl="0" w:tplc="CDC0C938">
      <w:start w:val="1"/>
      <w:numFmt w:val="decimal"/>
      <w:lvlText w:val="%1."/>
      <w:lvlJc w:val="left"/>
      <w:pPr>
        <w:ind w:left="927" w:hanging="360"/>
      </w:pPr>
      <w:rPr>
        <w:rFonts w:hint="default"/>
        <w:sz w:val="27"/>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8930F17"/>
    <w:multiLevelType w:val="hybridMultilevel"/>
    <w:tmpl w:val="F30486B6"/>
    <w:lvl w:ilvl="0" w:tplc="8DAEAD90">
      <w:start w:val="1"/>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
    <w:nsid w:val="3F305630"/>
    <w:multiLevelType w:val="hybridMultilevel"/>
    <w:tmpl w:val="7474132C"/>
    <w:lvl w:ilvl="0" w:tplc="9170FF7A">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nsid w:val="4584273A"/>
    <w:multiLevelType w:val="hybridMultilevel"/>
    <w:tmpl w:val="4AA85F5A"/>
    <w:lvl w:ilvl="0" w:tplc="50A8B33A">
      <w:start w:val="1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A2A007A"/>
    <w:multiLevelType w:val="hybridMultilevel"/>
    <w:tmpl w:val="3AE277F0"/>
    <w:lvl w:ilvl="0" w:tplc="C31EC716">
      <w:start w:val="12"/>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4DC11965"/>
    <w:multiLevelType w:val="multilevel"/>
    <w:tmpl w:val="DFBA89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64684B"/>
    <w:multiLevelType w:val="hybridMultilevel"/>
    <w:tmpl w:val="C0A056CA"/>
    <w:lvl w:ilvl="0" w:tplc="D59A314C">
      <w:start w:val="1"/>
      <w:numFmt w:val="decimal"/>
      <w:lvlText w:val="%1."/>
      <w:lvlJc w:val="left"/>
      <w:pPr>
        <w:ind w:left="921" w:hanging="360"/>
      </w:pPr>
      <w:rPr>
        <w:rFonts w:hint="default"/>
        <w:sz w:val="27"/>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8">
    <w:nsid w:val="62966CA2"/>
    <w:multiLevelType w:val="hybridMultilevel"/>
    <w:tmpl w:val="697E7360"/>
    <w:lvl w:ilvl="0" w:tplc="CC36B3EE">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63410E11"/>
    <w:multiLevelType w:val="hybridMultilevel"/>
    <w:tmpl w:val="A066DB58"/>
    <w:lvl w:ilvl="0" w:tplc="EDB01602">
      <w:start w:val="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5"/>
  </w:num>
  <w:num w:numId="6">
    <w:abstractNumId w:val="4"/>
  </w:num>
  <w:num w:numId="7">
    <w:abstractNumId w:val="9"/>
  </w:num>
  <w:num w:numId="8">
    <w:abstractNumId w:val="2"/>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D4"/>
    <w:rsid w:val="00000320"/>
    <w:rsid w:val="00000F64"/>
    <w:rsid w:val="00006A8E"/>
    <w:rsid w:val="00016140"/>
    <w:rsid w:val="00026CEC"/>
    <w:rsid w:val="00027ACF"/>
    <w:rsid w:val="00030984"/>
    <w:rsid w:val="00030F72"/>
    <w:rsid w:val="0003133D"/>
    <w:rsid w:val="00036D2D"/>
    <w:rsid w:val="00037FC6"/>
    <w:rsid w:val="000412FC"/>
    <w:rsid w:val="00046E13"/>
    <w:rsid w:val="00047510"/>
    <w:rsid w:val="00052CDC"/>
    <w:rsid w:val="0006724A"/>
    <w:rsid w:val="00073FA0"/>
    <w:rsid w:val="00074F50"/>
    <w:rsid w:val="000776D1"/>
    <w:rsid w:val="00081277"/>
    <w:rsid w:val="00093AA1"/>
    <w:rsid w:val="00095764"/>
    <w:rsid w:val="00095F24"/>
    <w:rsid w:val="000A5C2B"/>
    <w:rsid w:val="000A7604"/>
    <w:rsid w:val="000B0B52"/>
    <w:rsid w:val="000B17C5"/>
    <w:rsid w:val="000B2A14"/>
    <w:rsid w:val="000C50F1"/>
    <w:rsid w:val="000C7871"/>
    <w:rsid w:val="000D3E61"/>
    <w:rsid w:val="000D4991"/>
    <w:rsid w:val="000D7E39"/>
    <w:rsid w:val="000E0566"/>
    <w:rsid w:val="000E2F0B"/>
    <w:rsid w:val="000F3058"/>
    <w:rsid w:val="000F6770"/>
    <w:rsid w:val="00102D8E"/>
    <w:rsid w:val="0010493E"/>
    <w:rsid w:val="00112CE8"/>
    <w:rsid w:val="001143F0"/>
    <w:rsid w:val="001148A5"/>
    <w:rsid w:val="00114AFF"/>
    <w:rsid w:val="001155A8"/>
    <w:rsid w:val="00115E6A"/>
    <w:rsid w:val="00116CD5"/>
    <w:rsid w:val="00127D33"/>
    <w:rsid w:val="001301CE"/>
    <w:rsid w:val="001372D9"/>
    <w:rsid w:val="00137BB2"/>
    <w:rsid w:val="001414C1"/>
    <w:rsid w:val="0014283A"/>
    <w:rsid w:val="00146968"/>
    <w:rsid w:val="00147F0A"/>
    <w:rsid w:val="00162E02"/>
    <w:rsid w:val="001760E5"/>
    <w:rsid w:val="00180ACD"/>
    <w:rsid w:val="00182594"/>
    <w:rsid w:val="00190252"/>
    <w:rsid w:val="00193D1D"/>
    <w:rsid w:val="00194499"/>
    <w:rsid w:val="00195520"/>
    <w:rsid w:val="00197787"/>
    <w:rsid w:val="001A3278"/>
    <w:rsid w:val="001A7729"/>
    <w:rsid w:val="001B0576"/>
    <w:rsid w:val="001B0A43"/>
    <w:rsid w:val="001B180A"/>
    <w:rsid w:val="001B27FB"/>
    <w:rsid w:val="001C11D5"/>
    <w:rsid w:val="001C1CCC"/>
    <w:rsid w:val="001C7AED"/>
    <w:rsid w:val="001D0150"/>
    <w:rsid w:val="001D5291"/>
    <w:rsid w:val="001D6ACF"/>
    <w:rsid w:val="001E19BF"/>
    <w:rsid w:val="001F4A2B"/>
    <w:rsid w:val="001F59D7"/>
    <w:rsid w:val="00200A98"/>
    <w:rsid w:val="00210E23"/>
    <w:rsid w:val="00217620"/>
    <w:rsid w:val="002202A6"/>
    <w:rsid w:val="00222545"/>
    <w:rsid w:val="002235CB"/>
    <w:rsid w:val="00231554"/>
    <w:rsid w:val="00231A27"/>
    <w:rsid w:val="00233300"/>
    <w:rsid w:val="002338FD"/>
    <w:rsid w:val="00235048"/>
    <w:rsid w:val="002447E8"/>
    <w:rsid w:val="002526DC"/>
    <w:rsid w:val="00255982"/>
    <w:rsid w:val="002600D8"/>
    <w:rsid w:val="00265C4E"/>
    <w:rsid w:val="00265CB9"/>
    <w:rsid w:val="002753CC"/>
    <w:rsid w:val="00275A94"/>
    <w:rsid w:val="00277D9A"/>
    <w:rsid w:val="002812D4"/>
    <w:rsid w:val="00292680"/>
    <w:rsid w:val="00297BE8"/>
    <w:rsid w:val="002A10DA"/>
    <w:rsid w:val="002A3E6E"/>
    <w:rsid w:val="002A5001"/>
    <w:rsid w:val="002A5118"/>
    <w:rsid w:val="002A7E4B"/>
    <w:rsid w:val="002B0D85"/>
    <w:rsid w:val="002B18B4"/>
    <w:rsid w:val="002B62D4"/>
    <w:rsid w:val="002B787A"/>
    <w:rsid w:val="002B7DF1"/>
    <w:rsid w:val="002C231D"/>
    <w:rsid w:val="002C3C44"/>
    <w:rsid w:val="002C4721"/>
    <w:rsid w:val="002C52CF"/>
    <w:rsid w:val="002C5DC4"/>
    <w:rsid w:val="002D272A"/>
    <w:rsid w:val="002D3E38"/>
    <w:rsid w:val="002E00F0"/>
    <w:rsid w:val="002E0EE2"/>
    <w:rsid w:val="002E5F55"/>
    <w:rsid w:val="002E6AEA"/>
    <w:rsid w:val="00305CB8"/>
    <w:rsid w:val="0031218D"/>
    <w:rsid w:val="00312CEA"/>
    <w:rsid w:val="0031302E"/>
    <w:rsid w:val="003142D3"/>
    <w:rsid w:val="00316F9E"/>
    <w:rsid w:val="00317FCF"/>
    <w:rsid w:val="00324793"/>
    <w:rsid w:val="00334BC3"/>
    <w:rsid w:val="003358BB"/>
    <w:rsid w:val="00342B19"/>
    <w:rsid w:val="0034407C"/>
    <w:rsid w:val="00352F25"/>
    <w:rsid w:val="00353402"/>
    <w:rsid w:val="00353D0C"/>
    <w:rsid w:val="00354F83"/>
    <w:rsid w:val="0035752A"/>
    <w:rsid w:val="003666EE"/>
    <w:rsid w:val="00371B23"/>
    <w:rsid w:val="00373AFD"/>
    <w:rsid w:val="0037593E"/>
    <w:rsid w:val="00381990"/>
    <w:rsid w:val="00384F19"/>
    <w:rsid w:val="00397300"/>
    <w:rsid w:val="003A396C"/>
    <w:rsid w:val="003B7790"/>
    <w:rsid w:val="003B7DA1"/>
    <w:rsid w:val="003C490F"/>
    <w:rsid w:val="003C5D7D"/>
    <w:rsid w:val="003D315C"/>
    <w:rsid w:val="003E0815"/>
    <w:rsid w:val="003E0ABF"/>
    <w:rsid w:val="003E260A"/>
    <w:rsid w:val="003E5BCF"/>
    <w:rsid w:val="003E796D"/>
    <w:rsid w:val="003F3F28"/>
    <w:rsid w:val="003F576A"/>
    <w:rsid w:val="003F5D5B"/>
    <w:rsid w:val="003F682E"/>
    <w:rsid w:val="003F7265"/>
    <w:rsid w:val="003F7763"/>
    <w:rsid w:val="0040124B"/>
    <w:rsid w:val="00401320"/>
    <w:rsid w:val="004111BC"/>
    <w:rsid w:val="00413304"/>
    <w:rsid w:val="004172DF"/>
    <w:rsid w:val="00424B02"/>
    <w:rsid w:val="00426391"/>
    <w:rsid w:val="00431E75"/>
    <w:rsid w:val="00442325"/>
    <w:rsid w:val="00443A7D"/>
    <w:rsid w:val="00451E6F"/>
    <w:rsid w:val="00467246"/>
    <w:rsid w:val="004702F1"/>
    <w:rsid w:val="004706D0"/>
    <w:rsid w:val="00474D5A"/>
    <w:rsid w:val="00474FA9"/>
    <w:rsid w:val="004757D4"/>
    <w:rsid w:val="004851A9"/>
    <w:rsid w:val="00485B2B"/>
    <w:rsid w:val="00490945"/>
    <w:rsid w:val="004A3846"/>
    <w:rsid w:val="004A550C"/>
    <w:rsid w:val="004A57C4"/>
    <w:rsid w:val="004A776C"/>
    <w:rsid w:val="004B1CFC"/>
    <w:rsid w:val="004B6FAC"/>
    <w:rsid w:val="004C1197"/>
    <w:rsid w:val="004C18BE"/>
    <w:rsid w:val="004C2ED0"/>
    <w:rsid w:val="004C4C37"/>
    <w:rsid w:val="004D133D"/>
    <w:rsid w:val="004E0871"/>
    <w:rsid w:val="004F3A2D"/>
    <w:rsid w:val="004F4567"/>
    <w:rsid w:val="004F61F9"/>
    <w:rsid w:val="004F6F97"/>
    <w:rsid w:val="00501221"/>
    <w:rsid w:val="0050657A"/>
    <w:rsid w:val="00513300"/>
    <w:rsid w:val="0051582C"/>
    <w:rsid w:val="00517200"/>
    <w:rsid w:val="00520033"/>
    <w:rsid w:val="0052026B"/>
    <w:rsid w:val="0053030C"/>
    <w:rsid w:val="00536301"/>
    <w:rsid w:val="005440D0"/>
    <w:rsid w:val="00551107"/>
    <w:rsid w:val="00551E25"/>
    <w:rsid w:val="00561011"/>
    <w:rsid w:val="0056219F"/>
    <w:rsid w:val="00564ADF"/>
    <w:rsid w:val="00572ABD"/>
    <w:rsid w:val="005748DD"/>
    <w:rsid w:val="00576B1F"/>
    <w:rsid w:val="00577328"/>
    <w:rsid w:val="00580E44"/>
    <w:rsid w:val="00583A48"/>
    <w:rsid w:val="005906E4"/>
    <w:rsid w:val="005942AD"/>
    <w:rsid w:val="005A15EC"/>
    <w:rsid w:val="005A5FEF"/>
    <w:rsid w:val="005B0AEA"/>
    <w:rsid w:val="005B7AAF"/>
    <w:rsid w:val="005C38A8"/>
    <w:rsid w:val="005D1C4F"/>
    <w:rsid w:val="005D1E4D"/>
    <w:rsid w:val="005E747D"/>
    <w:rsid w:val="005F20BA"/>
    <w:rsid w:val="005F47FB"/>
    <w:rsid w:val="00600F6C"/>
    <w:rsid w:val="006051F5"/>
    <w:rsid w:val="00616237"/>
    <w:rsid w:val="006230EA"/>
    <w:rsid w:val="00625118"/>
    <w:rsid w:val="00643DCE"/>
    <w:rsid w:val="006455E5"/>
    <w:rsid w:val="0065267B"/>
    <w:rsid w:val="00663688"/>
    <w:rsid w:val="006733E6"/>
    <w:rsid w:val="00674F5E"/>
    <w:rsid w:val="006751FC"/>
    <w:rsid w:val="00683CE4"/>
    <w:rsid w:val="00686FA3"/>
    <w:rsid w:val="00691EFE"/>
    <w:rsid w:val="006A5F49"/>
    <w:rsid w:val="006A7215"/>
    <w:rsid w:val="006A744E"/>
    <w:rsid w:val="006B0830"/>
    <w:rsid w:val="006B4476"/>
    <w:rsid w:val="006B5EC0"/>
    <w:rsid w:val="006C1666"/>
    <w:rsid w:val="006C4DA0"/>
    <w:rsid w:val="006C61FF"/>
    <w:rsid w:val="006D0ED7"/>
    <w:rsid w:val="006F0BB1"/>
    <w:rsid w:val="006F34CC"/>
    <w:rsid w:val="006F5C45"/>
    <w:rsid w:val="0070339B"/>
    <w:rsid w:val="00707A80"/>
    <w:rsid w:val="00716213"/>
    <w:rsid w:val="00725138"/>
    <w:rsid w:val="007300FF"/>
    <w:rsid w:val="007329B6"/>
    <w:rsid w:val="007371C1"/>
    <w:rsid w:val="007371E8"/>
    <w:rsid w:val="00741CD2"/>
    <w:rsid w:val="00742052"/>
    <w:rsid w:val="007524BC"/>
    <w:rsid w:val="00753D06"/>
    <w:rsid w:val="0076097D"/>
    <w:rsid w:val="00767999"/>
    <w:rsid w:val="00782B58"/>
    <w:rsid w:val="007834DA"/>
    <w:rsid w:val="00786D7E"/>
    <w:rsid w:val="00791459"/>
    <w:rsid w:val="007A167C"/>
    <w:rsid w:val="007A493F"/>
    <w:rsid w:val="007A49EE"/>
    <w:rsid w:val="007B2823"/>
    <w:rsid w:val="007B693B"/>
    <w:rsid w:val="007C27A6"/>
    <w:rsid w:val="007C6743"/>
    <w:rsid w:val="007C6F62"/>
    <w:rsid w:val="007D4E4F"/>
    <w:rsid w:val="007E0D32"/>
    <w:rsid w:val="007E587A"/>
    <w:rsid w:val="007E6A3C"/>
    <w:rsid w:val="00803DE6"/>
    <w:rsid w:val="00807870"/>
    <w:rsid w:val="0081240A"/>
    <w:rsid w:val="0081484C"/>
    <w:rsid w:val="0081752F"/>
    <w:rsid w:val="00822CD4"/>
    <w:rsid w:val="0082317E"/>
    <w:rsid w:val="00832EE4"/>
    <w:rsid w:val="0084180B"/>
    <w:rsid w:val="00842926"/>
    <w:rsid w:val="008455F4"/>
    <w:rsid w:val="00853E29"/>
    <w:rsid w:val="008642D5"/>
    <w:rsid w:val="008664D3"/>
    <w:rsid w:val="00872113"/>
    <w:rsid w:val="0087285E"/>
    <w:rsid w:val="0087746D"/>
    <w:rsid w:val="00880D3B"/>
    <w:rsid w:val="0088431B"/>
    <w:rsid w:val="00886D6B"/>
    <w:rsid w:val="0089174C"/>
    <w:rsid w:val="008918E9"/>
    <w:rsid w:val="00893374"/>
    <w:rsid w:val="00894DBA"/>
    <w:rsid w:val="008A0D75"/>
    <w:rsid w:val="008B191F"/>
    <w:rsid w:val="008C2586"/>
    <w:rsid w:val="008C65B9"/>
    <w:rsid w:val="008E10C0"/>
    <w:rsid w:val="008E22DF"/>
    <w:rsid w:val="008E2D19"/>
    <w:rsid w:val="008F0D5E"/>
    <w:rsid w:val="008F1196"/>
    <w:rsid w:val="008F1220"/>
    <w:rsid w:val="008F1D39"/>
    <w:rsid w:val="008F2412"/>
    <w:rsid w:val="008F500A"/>
    <w:rsid w:val="008F5B39"/>
    <w:rsid w:val="008F76E5"/>
    <w:rsid w:val="00901F9C"/>
    <w:rsid w:val="00905F77"/>
    <w:rsid w:val="009064D9"/>
    <w:rsid w:val="00907A9D"/>
    <w:rsid w:val="00912FC8"/>
    <w:rsid w:val="00913E02"/>
    <w:rsid w:val="00915FA4"/>
    <w:rsid w:val="00922A5C"/>
    <w:rsid w:val="00926D95"/>
    <w:rsid w:val="009300EF"/>
    <w:rsid w:val="00930FA7"/>
    <w:rsid w:val="0094217F"/>
    <w:rsid w:val="0094271A"/>
    <w:rsid w:val="009434D7"/>
    <w:rsid w:val="00947007"/>
    <w:rsid w:val="009507A5"/>
    <w:rsid w:val="00960EEE"/>
    <w:rsid w:val="00960EEF"/>
    <w:rsid w:val="00965E7E"/>
    <w:rsid w:val="009732A2"/>
    <w:rsid w:val="00976515"/>
    <w:rsid w:val="00980B19"/>
    <w:rsid w:val="00986456"/>
    <w:rsid w:val="00986DAA"/>
    <w:rsid w:val="00987D21"/>
    <w:rsid w:val="00990E26"/>
    <w:rsid w:val="00997230"/>
    <w:rsid w:val="009A0E3B"/>
    <w:rsid w:val="009A5119"/>
    <w:rsid w:val="009A727D"/>
    <w:rsid w:val="009B22E6"/>
    <w:rsid w:val="009C0818"/>
    <w:rsid w:val="009C34E1"/>
    <w:rsid w:val="009D039D"/>
    <w:rsid w:val="009D3072"/>
    <w:rsid w:val="009D4C9F"/>
    <w:rsid w:val="009E1135"/>
    <w:rsid w:val="009E6A4C"/>
    <w:rsid w:val="009F101A"/>
    <w:rsid w:val="009F1698"/>
    <w:rsid w:val="009F1B07"/>
    <w:rsid w:val="009F1FD7"/>
    <w:rsid w:val="009F37AD"/>
    <w:rsid w:val="009F5D35"/>
    <w:rsid w:val="00A047AD"/>
    <w:rsid w:val="00A072EF"/>
    <w:rsid w:val="00A10A05"/>
    <w:rsid w:val="00A14F18"/>
    <w:rsid w:val="00A23A08"/>
    <w:rsid w:val="00A260BC"/>
    <w:rsid w:val="00A33A55"/>
    <w:rsid w:val="00A35D7C"/>
    <w:rsid w:val="00A36B33"/>
    <w:rsid w:val="00A43BAD"/>
    <w:rsid w:val="00A5183B"/>
    <w:rsid w:val="00A52DD6"/>
    <w:rsid w:val="00A54AF2"/>
    <w:rsid w:val="00A6377B"/>
    <w:rsid w:val="00A645B2"/>
    <w:rsid w:val="00A71790"/>
    <w:rsid w:val="00A73D8F"/>
    <w:rsid w:val="00A76AD1"/>
    <w:rsid w:val="00A83520"/>
    <w:rsid w:val="00A86281"/>
    <w:rsid w:val="00A903D3"/>
    <w:rsid w:val="00A97DB9"/>
    <w:rsid w:val="00AA19A4"/>
    <w:rsid w:val="00AA5331"/>
    <w:rsid w:val="00AA68D8"/>
    <w:rsid w:val="00AB1679"/>
    <w:rsid w:val="00AB270E"/>
    <w:rsid w:val="00AB4ADD"/>
    <w:rsid w:val="00AC1B2E"/>
    <w:rsid w:val="00AC6DD0"/>
    <w:rsid w:val="00AD27C7"/>
    <w:rsid w:val="00AD2938"/>
    <w:rsid w:val="00AE3495"/>
    <w:rsid w:val="00AE4217"/>
    <w:rsid w:val="00AE6AA9"/>
    <w:rsid w:val="00AE7727"/>
    <w:rsid w:val="00AF1D1B"/>
    <w:rsid w:val="00AF2842"/>
    <w:rsid w:val="00AF2F91"/>
    <w:rsid w:val="00AF4526"/>
    <w:rsid w:val="00AF7EDE"/>
    <w:rsid w:val="00B00413"/>
    <w:rsid w:val="00B052E3"/>
    <w:rsid w:val="00B1319E"/>
    <w:rsid w:val="00B15BD5"/>
    <w:rsid w:val="00B170EB"/>
    <w:rsid w:val="00B1791F"/>
    <w:rsid w:val="00B22370"/>
    <w:rsid w:val="00B262AF"/>
    <w:rsid w:val="00B3340A"/>
    <w:rsid w:val="00B420B8"/>
    <w:rsid w:val="00B42201"/>
    <w:rsid w:val="00B447D0"/>
    <w:rsid w:val="00B45130"/>
    <w:rsid w:val="00B46DD4"/>
    <w:rsid w:val="00B4721E"/>
    <w:rsid w:val="00B529EE"/>
    <w:rsid w:val="00B63FAA"/>
    <w:rsid w:val="00B67C33"/>
    <w:rsid w:val="00B74A72"/>
    <w:rsid w:val="00B95673"/>
    <w:rsid w:val="00B97F90"/>
    <w:rsid w:val="00BA26DC"/>
    <w:rsid w:val="00BA2AEF"/>
    <w:rsid w:val="00BA504F"/>
    <w:rsid w:val="00BB3FC6"/>
    <w:rsid w:val="00BB5996"/>
    <w:rsid w:val="00BB6E58"/>
    <w:rsid w:val="00BB76E8"/>
    <w:rsid w:val="00BC0918"/>
    <w:rsid w:val="00BC0C93"/>
    <w:rsid w:val="00BC77D4"/>
    <w:rsid w:val="00BD032F"/>
    <w:rsid w:val="00BD0FE2"/>
    <w:rsid w:val="00BD23B2"/>
    <w:rsid w:val="00BD28FE"/>
    <w:rsid w:val="00BE277D"/>
    <w:rsid w:val="00BE40A1"/>
    <w:rsid w:val="00BF6FB4"/>
    <w:rsid w:val="00C07530"/>
    <w:rsid w:val="00C13C4C"/>
    <w:rsid w:val="00C16EFF"/>
    <w:rsid w:val="00C22BFF"/>
    <w:rsid w:val="00C23E04"/>
    <w:rsid w:val="00C250EF"/>
    <w:rsid w:val="00C2671D"/>
    <w:rsid w:val="00C41CF1"/>
    <w:rsid w:val="00C445A2"/>
    <w:rsid w:val="00C51C5F"/>
    <w:rsid w:val="00C56FFA"/>
    <w:rsid w:val="00C60FEB"/>
    <w:rsid w:val="00C6575A"/>
    <w:rsid w:val="00C80AA6"/>
    <w:rsid w:val="00C821AD"/>
    <w:rsid w:val="00CA298B"/>
    <w:rsid w:val="00CA2EE3"/>
    <w:rsid w:val="00CA3C9E"/>
    <w:rsid w:val="00CA677A"/>
    <w:rsid w:val="00CB6EEF"/>
    <w:rsid w:val="00CC4B5B"/>
    <w:rsid w:val="00CC5A4A"/>
    <w:rsid w:val="00CC6CF8"/>
    <w:rsid w:val="00CD033B"/>
    <w:rsid w:val="00CD7EAE"/>
    <w:rsid w:val="00CE0D4E"/>
    <w:rsid w:val="00CE2883"/>
    <w:rsid w:val="00CE45C9"/>
    <w:rsid w:val="00CF58EF"/>
    <w:rsid w:val="00D01494"/>
    <w:rsid w:val="00D05347"/>
    <w:rsid w:val="00D0572B"/>
    <w:rsid w:val="00D05ECE"/>
    <w:rsid w:val="00D06F0D"/>
    <w:rsid w:val="00D10306"/>
    <w:rsid w:val="00D214F8"/>
    <w:rsid w:val="00D217ED"/>
    <w:rsid w:val="00D259DE"/>
    <w:rsid w:val="00D33CA1"/>
    <w:rsid w:val="00D33F43"/>
    <w:rsid w:val="00D4138A"/>
    <w:rsid w:val="00D4533E"/>
    <w:rsid w:val="00D458DB"/>
    <w:rsid w:val="00D47266"/>
    <w:rsid w:val="00D474C2"/>
    <w:rsid w:val="00D47B22"/>
    <w:rsid w:val="00D534F0"/>
    <w:rsid w:val="00D579B7"/>
    <w:rsid w:val="00D64CDE"/>
    <w:rsid w:val="00D651C6"/>
    <w:rsid w:val="00D65364"/>
    <w:rsid w:val="00D76DE7"/>
    <w:rsid w:val="00D80FE2"/>
    <w:rsid w:val="00D81B31"/>
    <w:rsid w:val="00D827FA"/>
    <w:rsid w:val="00D905BA"/>
    <w:rsid w:val="00D90E25"/>
    <w:rsid w:val="00D92961"/>
    <w:rsid w:val="00D93004"/>
    <w:rsid w:val="00DA08A2"/>
    <w:rsid w:val="00DA15D5"/>
    <w:rsid w:val="00DA575B"/>
    <w:rsid w:val="00DA5B73"/>
    <w:rsid w:val="00DB3852"/>
    <w:rsid w:val="00DB56A4"/>
    <w:rsid w:val="00DC0F0A"/>
    <w:rsid w:val="00DD5994"/>
    <w:rsid w:val="00DE2A08"/>
    <w:rsid w:val="00DF1649"/>
    <w:rsid w:val="00DF2539"/>
    <w:rsid w:val="00E00083"/>
    <w:rsid w:val="00E021AC"/>
    <w:rsid w:val="00E06B3C"/>
    <w:rsid w:val="00E1629F"/>
    <w:rsid w:val="00E16B5C"/>
    <w:rsid w:val="00E23793"/>
    <w:rsid w:val="00E23808"/>
    <w:rsid w:val="00E31ACA"/>
    <w:rsid w:val="00E321CA"/>
    <w:rsid w:val="00E3632D"/>
    <w:rsid w:val="00E44083"/>
    <w:rsid w:val="00E46209"/>
    <w:rsid w:val="00E51CCA"/>
    <w:rsid w:val="00E52B13"/>
    <w:rsid w:val="00E53F75"/>
    <w:rsid w:val="00E575EE"/>
    <w:rsid w:val="00E57AA4"/>
    <w:rsid w:val="00E60C50"/>
    <w:rsid w:val="00E63E63"/>
    <w:rsid w:val="00E67E8F"/>
    <w:rsid w:val="00E71EF5"/>
    <w:rsid w:val="00E72A61"/>
    <w:rsid w:val="00E77002"/>
    <w:rsid w:val="00E77E26"/>
    <w:rsid w:val="00E82648"/>
    <w:rsid w:val="00EA5E86"/>
    <w:rsid w:val="00EA7BEA"/>
    <w:rsid w:val="00EB68A7"/>
    <w:rsid w:val="00EC2DF6"/>
    <w:rsid w:val="00EC6912"/>
    <w:rsid w:val="00ED0687"/>
    <w:rsid w:val="00ED1848"/>
    <w:rsid w:val="00ED2BB2"/>
    <w:rsid w:val="00ED40E3"/>
    <w:rsid w:val="00ED531B"/>
    <w:rsid w:val="00EE3439"/>
    <w:rsid w:val="00EE7DEA"/>
    <w:rsid w:val="00EF20CA"/>
    <w:rsid w:val="00EF4C95"/>
    <w:rsid w:val="00EF772C"/>
    <w:rsid w:val="00F131E1"/>
    <w:rsid w:val="00F1535D"/>
    <w:rsid w:val="00F17AAE"/>
    <w:rsid w:val="00F21579"/>
    <w:rsid w:val="00F2467C"/>
    <w:rsid w:val="00F32E77"/>
    <w:rsid w:val="00F4142B"/>
    <w:rsid w:val="00F43A63"/>
    <w:rsid w:val="00F43BC3"/>
    <w:rsid w:val="00F445DB"/>
    <w:rsid w:val="00F46D4E"/>
    <w:rsid w:val="00F60A59"/>
    <w:rsid w:val="00F60AAA"/>
    <w:rsid w:val="00F638A1"/>
    <w:rsid w:val="00F63F04"/>
    <w:rsid w:val="00F67065"/>
    <w:rsid w:val="00F715CD"/>
    <w:rsid w:val="00F72E2F"/>
    <w:rsid w:val="00F76824"/>
    <w:rsid w:val="00F83F3E"/>
    <w:rsid w:val="00F848D8"/>
    <w:rsid w:val="00F9231A"/>
    <w:rsid w:val="00F9654B"/>
    <w:rsid w:val="00F97276"/>
    <w:rsid w:val="00FA0E81"/>
    <w:rsid w:val="00FA37E3"/>
    <w:rsid w:val="00FB7A9F"/>
    <w:rsid w:val="00FC4500"/>
    <w:rsid w:val="00FC4D22"/>
    <w:rsid w:val="00FC6B8F"/>
    <w:rsid w:val="00FD2D92"/>
    <w:rsid w:val="00FE6A11"/>
    <w:rsid w:val="00FF639C"/>
    <w:rsid w:val="00FF6F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21"/>
    <w:rPr>
      <w:sz w:val="28"/>
      <w:szCs w:val="22"/>
    </w:rPr>
  </w:style>
  <w:style w:type="paragraph" w:styleId="Heading1">
    <w:name w:val="heading 1"/>
    <w:aliases w:val="DB"/>
    <w:basedOn w:val="Normal"/>
    <w:next w:val="Normal"/>
    <w:link w:val="Heading1Char"/>
    <w:qFormat/>
    <w:rsid w:val="007E6A3C"/>
    <w:pPr>
      <w:keepNext/>
      <w:autoSpaceDE w:val="0"/>
      <w:autoSpaceDN w:val="0"/>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0D7E39"/>
    <w:pPr>
      <w:keepNext/>
      <w:ind w:firstLine="720"/>
      <w:jc w:val="center"/>
      <w:outlineLvl w:val="1"/>
    </w:pPr>
    <w:rPr>
      <w:rFonts w:ascii=".VnTimeH" w:eastAsia="Times New Roman" w:hAnsi=".VnTime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2,Colorful List - Accent 11"/>
    <w:basedOn w:val="Normal"/>
    <w:link w:val="ListParagraphChar"/>
    <w:uiPriority w:val="1"/>
    <w:qFormat/>
    <w:rsid w:val="00BE277D"/>
    <w:pPr>
      <w:ind w:left="720"/>
      <w:contextualSpacing/>
    </w:pPr>
    <w:rPr>
      <w:rFonts w:eastAsia="Times New Roman"/>
      <w:sz w:val="24"/>
      <w:szCs w:val="24"/>
      <w:lang w:val="vi-VN" w:eastAsia="vi-VN"/>
    </w:rPr>
  </w:style>
  <w:style w:type="paragraph" w:styleId="NoSpacing">
    <w:name w:val="No Spacing"/>
    <w:uiPriority w:val="1"/>
    <w:qFormat/>
    <w:rsid w:val="0087285E"/>
    <w:rPr>
      <w:sz w:val="24"/>
      <w:szCs w:val="22"/>
    </w:rPr>
  </w:style>
  <w:style w:type="character" w:customStyle="1" w:styleId="Heading2Char">
    <w:name w:val="Heading 2 Char"/>
    <w:link w:val="Heading2"/>
    <w:rsid w:val="000D7E39"/>
    <w:rPr>
      <w:rFonts w:ascii=".VnTimeH" w:eastAsia="Times New Roman" w:hAnsi=".VnTimeH"/>
      <w:b/>
      <w:sz w:val="28"/>
    </w:rPr>
  </w:style>
  <w:style w:type="paragraph" w:styleId="NormalWeb">
    <w:name w:val="Normal (Web)"/>
    <w:basedOn w:val="Normal"/>
    <w:unhideWhenUsed/>
    <w:rsid w:val="005440D0"/>
    <w:pPr>
      <w:spacing w:before="100" w:beforeAutospacing="1" w:after="100" w:afterAutospacing="1"/>
    </w:pPr>
    <w:rPr>
      <w:rFonts w:eastAsia="Times New Roman"/>
      <w:sz w:val="24"/>
      <w:szCs w:val="24"/>
    </w:rPr>
  </w:style>
  <w:style w:type="character" w:customStyle="1" w:styleId="Bodytext">
    <w:name w:val="Body text_"/>
    <w:link w:val="Bodytext1"/>
    <w:locked/>
    <w:rsid w:val="00ED40E3"/>
    <w:rPr>
      <w:sz w:val="27"/>
      <w:szCs w:val="27"/>
      <w:shd w:val="clear" w:color="auto" w:fill="FFFFFF"/>
    </w:rPr>
  </w:style>
  <w:style w:type="paragraph" w:customStyle="1" w:styleId="Bodytext1">
    <w:name w:val="Body text1"/>
    <w:basedOn w:val="Normal"/>
    <w:link w:val="Bodytext"/>
    <w:rsid w:val="00ED40E3"/>
    <w:pPr>
      <w:widowControl w:val="0"/>
      <w:shd w:val="clear" w:color="auto" w:fill="FFFFFF"/>
      <w:spacing w:line="324" w:lineRule="exact"/>
      <w:ind w:hanging="740"/>
      <w:jc w:val="both"/>
    </w:pPr>
    <w:rPr>
      <w:sz w:val="27"/>
      <w:szCs w:val="27"/>
      <w:lang w:val="x-none" w:eastAsia="x-none"/>
    </w:rPr>
  </w:style>
  <w:style w:type="character" w:customStyle="1" w:styleId="Heading1Char">
    <w:name w:val="Heading 1 Char"/>
    <w:aliases w:val="DB Char"/>
    <w:link w:val="Heading1"/>
    <w:rsid w:val="007E6A3C"/>
    <w:rPr>
      <w:rFonts w:ascii="Cambria" w:eastAsia="Times New Roman" w:hAnsi="Cambria"/>
      <w:b/>
      <w:bCs/>
      <w:kern w:val="32"/>
      <w:sz w:val="32"/>
      <w:szCs w:val="32"/>
    </w:rPr>
  </w:style>
  <w:style w:type="character" w:customStyle="1" w:styleId="st">
    <w:name w:val="st"/>
    <w:basedOn w:val="DefaultParagraphFont"/>
    <w:rsid w:val="00081277"/>
  </w:style>
  <w:style w:type="character" w:customStyle="1" w:styleId="fontstyle01">
    <w:name w:val="fontstyle01"/>
    <w:rsid w:val="007B693B"/>
    <w:rPr>
      <w:rFonts w:ascii="TimesNewRomanPSMT" w:hAnsi="TimesNewRomanPSMT" w:hint="default"/>
      <w:b w:val="0"/>
      <w:bCs w:val="0"/>
      <w:i w:val="0"/>
      <w:iCs w:val="0"/>
      <w:color w:val="000000"/>
      <w:sz w:val="28"/>
      <w:szCs w:val="28"/>
    </w:rPr>
  </w:style>
  <w:style w:type="table" w:styleId="TableGrid">
    <w:name w:val="Table Grid"/>
    <w:basedOn w:val="TableNormal"/>
    <w:uiPriority w:val="59"/>
    <w:rsid w:val="00CF58EF"/>
    <w:rPr>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C13C4C"/>
    <w:rPr>
      <w:i/>
      <w:iCs/>
    </w:rPr>
  </w:style>
  <w:style w:type="character" w:styleId="Hyperlink">
    <w:name w:val="Hyperlink"/>
    <w:uiPriority w:val="99"/>
    <w:unhideWhenUsed/>
    <w:rsid w:val="008455F4"/>
    <w:rPr>
      <w:color w:val="0000FF"/>
      <w:u w:val="single"/>
    </w:rPr>
  </w:style>
  <w:style w:type="character" w:customStyle="1" w:styleId="ListParagraphChar">
    <w:name w:val="List Paragraph Char"/>
    <w:aliases w:val="ANNEX Char,List Paragraph2 Char,Colorful List - Accent 11 Char"/>
    <w:link w:val="ListParagraph"/>
    <w:uiPriority w:val="1"/>
    <w:locked/>
    <w:rsid w:val="00CA3C9E"/>
    <w:rPr>
      <w:rFonts w:eastAsia="Times New Roman"/>
      <w:sz w:val="24"/>
      <w:szCs w:val="24"/>
      <w:lang w:val="vi-VN" w:eastAsia="vi-VN"/>
    </w:rPr>
  </w:style>
  <w:style w:type="paragraph" w:styleId="Header">
    <w:name w:val="header"/>
    <w:basedOn w:val="Normal"/>
    <w:link w:val="HeaderChar"/>
    <w:uiPriority w:val="99"/>
    <w:rsid w:val="002A5118"/>
    <w:pPr>
      <w:tabs>
        <w:tab w:val="center" w:pos="4320"/>
        <w:tab w:val="right" w:pos="8640"/>
      </w:tabs>
    </w:pPr>
    <w:rPr>
      <w:rFonts w:ascii=".VnTime" w:eastAsia="Times New Roman" w:hAnsi=".VnTime"/>
      <w:szCs w:val="20"/>
      <w:lang w:val="x-none" w:eastAsia="x-none"/>
    </w:rPr>
  </w:style>
  <w:style w:type="character" w:customStyle="1" w:styleId="HeaderChar">
    <w:name w:val="Header Char"/>
    <w:link w:val="Header"/>
    <w:uiPriority w:val="99"/>
    <w:rsid w:val="002A5118"/>
    <w:rPr>
      <w:rFonts w:ascii=".VnTime" w:eastAsia="Times New Roman" w:hAnsi=".VnTime"/>
      <w:sz w:val="28"/>
    </w:rPr>
  </w:style>
  <w:style w:type="character" w:customStyle="1" w:styleId="Vnbnnidung">
    <w:name w:val="Văn bản nội dung_"/>
    <w:link w:val="Vnbnnidung0"/>
    <w:rsid w:val="00F131E1"/>
    <w:rPr>
      <w:szCs w:val="26"/>
    </w:rPr>
  </w:style>
  <w:style w:type="paragraph" w:customStyle="1" w:styleId="Vnbnnidung0">
    <w:name w:val="Văn bản nội dung"/>
    <w:basedOn w:val="Normal"/>
    <w:link w:val="Vnbnnidung"/>
    <w:rsid w:val="00F131E1"/>
    <w:pPr>
      <w:widowControl w:val="0"/>
      <w:spacing w:after="100" w:line="262" w:lineRule="auto"/>
      <w:ind w:firstLine="400"/>
    </w:pPr>
    <w:rPr>
      <w:sz w:val="20"/>
      <w:szCs w:val="26"/>
      <w:lang w:val="x-none" w:eastAsia="x-none"/>
    </w:rPr>
  </w:style>
  <w:style w:type="character" w:customStyle="1" w:styleId="Khc">
    <w:name w:val="Khác_"/>
    <w:link w:val="Khc0"/>
    <w:rsid w:val="00CB6EEF"/>
    <w:rPr>
      <w:szCs w:val="26"/>
    </w:rPr>
  </w:style>
  <w:style w:type="paragraph" w:customStyle="1" w:styleId="Khc0">
    <w:name w:val="Khác"/>
    <w:basedOn w:val="Normal"/>
    <w:link w:val="Khc"/>
    <w:rsid w:val="00CB6EEF"/>
    <w:pPr>
      <w:widowControl w:val="0"/>
    </w:pPr>
    <w:rPr>
      <w:sz w:val="20"/>
      <w:szCs w:val="26"/>
      <w:lang w:val="x-none" w:eastAsia="x-none"/>
    </w:rPr>
  </w:style>
  <w:style w:type="character" w:customStyle="1" w:styleId="Bodytext2">
    <w:name w:val="Body text (2)_"/>
    <w:link w:val="Bodytext20"/>
    <w:uiPriority w:val="99"/>
    <w:rsid w:val="00683CE4"/>
    <w:rPr>
      <w:sz w:val="28"/>
      <w:szCs w:val="28"/>
      <w:shd w:val="clear" w:color="auto" w:fill="FFFFFF"/>
    </w:rPr>
  </w:style>
  <w:style w:type="paragraph" w:customStyle="1" w:styleId="Bodytext20">
    <w:name w:val="Body text (2)"/>
    <w:basedOn w:val="Normal"/>
    <w:link w:val="Bodytext2"/>
    <w:uiPriority w:val="99"/>
    <w:rsid w:val="00683CE4"/>
    <w:pPr>
      <w:widowControl w:val="0"/>
      <w:shd w:val="clear" w:color="auto" w:fill="FFFFFF"/>
      <w:spacing w:before="1680" w:after="1380" w:line="240" w:lineRule="atLeast"/>
      <w:jc w:val="both"/>
    </w:pPr>
    <w:rPr>
      <w:szCs w:val="28"/>
      <w:lang w:val="x-none" w:eastAsia="x-none"/>
    </w:rPr>
  </w:style>
  <w:style w:type="paragraph" w:styleId="Footer">
    <w:name w:val="footer"/>
    <w:basedOn w:val="Normal"/>
    <w:link w:val="FooterChar"/>
    <w:uiPriority w:val="99"/>
    <w:unhideWhenUsed/>
    <w:rsid w:val="002C3C44"/>
    <w:pPr>
      <w:tabs>
        <w:tab w:val="center" w:pos="4680"/>
        <w:tab w:val="right" w:pos="9360"/>
      </w:tabs>
    </w:pPr>
    <w:rPr>
      <w:lang w:val="x-none" w:eastAsia="x-none"/>
    </w:rPr>
  </w:style>
  <w:style w:type="character" w:customStyle="1" w:styleId="FooterChar">
    <w:name w:val="Footer Char"/>
    <w:link w:val="Footer"/>
    <w:uiPriority w:val="99"/>
    <w:rsid w:val="002C3C44"/>
    <w:rPr>
      <w:sz w:val="28"/>
      <w:szCs w:val="22"/>
    </w:rPr>
  </w:style>
  <w:style w:type="character" w:customStyle="1" w:styleId="fontstyle21">
    <w:name w:val="fontstyle21"/>
    <w:rsid w:val="00F4142B"/>
    <w:rPr>
      <w:rFonts w:ascii="Times New Roman" w:hAnsi="Times New Roman" w:cs="Times New Roman" w:hint="default"/>
      <w:b w:val="0"/>
      <w:bCs w:val="0"/>
      <w:i/>
      <w:iCs/>
      <w:color w:val="000000"/>
      <w:sz w:val="28"/>
      <w:szCs w:val="28"/>
    </w:rPr>
  </w:style>
  <w:style w:type="paragraph" w:styleId="BodyTextIndent">
    <w:name w:val="Body Text Indent"/>
    <w:basedOn w:val="Normal"/>
    <w:link w:val="BodyTextIndentChar"/>
    <w:rsid w:val="00D10306"/>
    <w:pPr>
      <w:spacing w:after="120"/>
      <w:ind w:left="360"/>
    </w:pPr>
    <w:rPr>
      <w:rFonts w:ascii=".VnTime" w:eastAsia="Times New Roman" w:hAnsi=".VnTime"/>
      <w:szCs w:val="28"/>
    </w:rPr>
  </w:style>
  <w:style w:type="character" w:customStyle="1" w:styleId="BodyTextIndentChar">
    <w:name w:val="Body Text Indent Char"/>
    <w:basedOn w:val="DefaultParagraphFont"/>
    <w:link w:val="BodyTextIndent"/>
    <w:rsid w:val="00D10306"/>
    <w:rPr>
      <w:rFonts w:ascii=".VnTime" w:eastAsia="Times New Roman" w:hAnsi=".VnTime"/>
      <w:sz w:val="28"/>
      <w:szCs w:val="28"/>
    </w:rPr>
  </w:style>
  <w:style w:type="paragraph" w:styleId="BalloonText">
    <w:name w:val="Balloon Text"/>
    <w:basedOn w:val="Normal"/>
    <w:link w:val="BalloonTextChar"/>
    <w:uiPriority w:val="99"/>
    <w:semiHidden/>
    <w:unhideWhenUsed/>
    <w:rsid w:val="005942AD"/>
    <w:rPr>
      <w:rFonts w:ascii="Tahoma" w:hAnsi="Tahoma" w:cs="Tahoma"/>
      <w:sz w:val="16"/>
      <w:szCs w:val="16"/>
    </w:rPr>
  </w:style>
  <w:style w:type="character" w:customStyle="1" w:styleId="BalloonTextChar">
    <w:name w:val="Balloon Text Char"/>
    <w:basedOn w:val="DefaultParagraphFont"/>
    <w:link w:val="BalloonText"/>
    <w:uiPriority w:val="99"/>
    <w:semiHidden/>
    <w:rsid w:val="005942AD"/>
    <w:rPr>
      <w:rFonts w:ascii="Tahoma" w:hAnsi="Tahoma" w:cs="Tahoma"/>
      <w:sz w:val="16"/>
      <w:szCs w:val="16"/>
    </w:rPr>
  </w:style>
  <w:style w:type="paragraph" w:styleId="BodyText0">
    <w:name w:val="Body Text"/>
    <w:basedOn w:val="Normal"/>
    <w:link w:val="BodyTextChar"/>
    <w:uiPriority w:val="99"/>
    <w:unhideWhenUsed/>
    <w:rsid w:val="00960EEE"/>
    <w:pPr>
      <w:spacing w:after="120"/>
    </w:pPr>
  </w:style>
  <w:style w:type="character" w:customStyle="1" w:styleId="BodyTextChar">
    <w:name w:val="Body Text Char"/>
    <w:basedOn w:val="DefaultParagraphFont"/>
    <w:link w:val="BodyText0"/>
    <w:uiPriority w:val="99"/>
    <w:rsid w:val="00960EEE"/>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21"/>
    <w:rPr>
      <w:sz w:val="28"/>
      <w:szCs w:val="22"/>
    </w:rPr>
  </w:style>
  <w:style w:type="paragraph" w:styleId="Heading1">
    <w:name w:val="heading 1"/>
    <w:aliases w:val="DB"/>
    <w:basedOn w:val="Normal"/>
    <w:next w:val="Normal"/>
    <w:link w:val="Heading1Char"/>
    <w:qFormat/>
    <w:rsid w:val="007E6A3C"/>
    <w:pPr>
      <w:keepNext/>
      <w:autoSpaceDE w:val="0"/>
      <w:autoSpaceDN w:val="0"/>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0D7E39"/>
    <w:pPr>
      <w:keepNext/>
      <w:ind w:firstLine="720"/>
      <w:jc w:val="center"/>
      <w:outlineLvl w:val="1"/>
    </w:pPr>
    <w:rPr>
      <w:rFonts w:ascii=".VnTimeH" w:eastAsia="Times New Roman" w:hAnsi=".VnTimeH"/>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2,Colorful List - Accent 11"/>
    <w:basedOn w:val="Normal"/>
    <w:link w:val="ListParagraphChar"/>
    <w:uiPriority w:val="1"/>
    <w:qFormat/>
    <w:rsid w:val="00BE277D"/>
    <w:pPr>
      <w:ind w:left="720"/>
      <w:contextualSpacing/>
    </w:pPr>
    <w:rPr>
      <w:rFonts w:eastAsia="Times New Roman"/>
      <w:sz w:val="24"/>
      <w:szCs w:val="24"/>
      <w:lang w:val="vi-VN" w:eastAsia="vi-VN"/>
    </w:rPr>
  </w:style>
  <w:style w:type="paragraph" w:styleId="NoSpacing">
    <w:name w:val="No Spacing"/>
    <w:uiPriority w:val="1"/>
    <w:qFormat/>
    <w:rsid w:val="0087285E"/>
    <w:rPr>
      <w:sz w:val="24"/>
      <w:szCs w:val="22"/>
    </w:rPr>
  </w:style>
  <w:style w:type="character" w:customStyle="1" w:styleId="Heading2Char">
    <w:name w:val="Heading 2 Char"/>
    <w:link w:val="Heading2"/>
    <w:rsid w:val="000D7E39"/>
    <w:rPr>
      <w:rFonts w:ascii=".VnTimeH" w:eastAsia="Times New Roman" w:hAnsi=".VnTimeH"/>
      <w:b/>
      <w:sz w:val="28"/>
    </w:rPr>
  </w:style>
  <w:style w:type="paragraph" w:styleId="NormalWeb">
    <w:name w:val="Normal (Web)"/>
    <w:basedOn w:val="Normal"/>
    <w:unhideWhenUsed/>
    <w:rsid w:val="005440D0"/>
    <w:pPr>
      <w:spacing w:before="100" w:beforeAutospacing="1" w:after="100" w:afterAutospacing="1"/>
    </w:pPr>
    <w:rPr>
      <w:rFonts w:eastAsia="Times New Roman"/>
      <w:sz w:val="24"/>
      <w:szCs w:val="24"/>
    </w:rPr>
  </w:style>
  <w:style w:type="character" w:customStyle="1" w:styleId="Bodytext">
    <w:name w:val="Body text_"/>
    <w:link w:val="Bodytext1"/>
    <w:locked/>
    <w:rsid w:val="00ED40E3"/>
    <w:rPr>
      <w:sz w:val="27"/>
      <w:szCs w:val="27"/>
      <w:shd w:val="clear" w:color="auto" w:fill="FFFFFF"/>
    </w:rPr>
  </w:style>
  <w:style w:type="paragraph" w:customStyle="1" w:styleId="Bodytext1">
    <w:name w:val="Body text1"/>
    <w:basedOn w:val="Normal"/>
    <w:link w:val="Bodytext"/>
    <w:rsid w:val="00ED40E3"/>
    <w:pPr>
      <w:widowControl w:val="0"/>
      <w:shd w:val="clear" w:color="auto" w:fill="FFFFFF"/>
      <w:spacing w:line="324" w:lineRule="exact"/>
      <w:ind w:hanging="740"/>
      <w:jc w:val="both"/>
    </w:pPr>
    <w:rPr>
      <w:sz w:val="27"/>
      <w:szCs w:val="27"/>
      <w:lang w:val="x-none" w:eastAsia="x-none"/>
    </w:rPr>
  </w:style>
  <w:style w:type="character" w:customStyle="1" w:styleId="Heading1Char">
    <w:name w:val="Heading 1 Char"/>
    <w:aliases w:val="DB Char"/>
    <w:link w:val="Heading1"/>
    <w:rsid w:val="007E6A3C"/>
    <w:rPr>
      <w:rFonts w:ascii="Cambria" w:eastAsia="Times New Roman" w:hAnsi="Cambria"/>
      <w:b/>
      <w:bCs/>
      <w:kern w:val="32"/>
      <w:sz w:val="32"/>
      <w:szCs w:val="32"/>
    </w:rPr>
  </w:style>
  <w:style w:type="character" w:customStyle="1" w:styleId="st">
    <w:name w:val="st"/>
    <w:basedOn w:val="DefaultParagraphFont"/>
    <w:rsid w:val="00081277"/>
  </w:style>
  <w:style w:type="character" w:customStyle="1" w:styleId="fontstyle01">
    <w:name w:val="fontstyle01"/>
    <w:rsid w:val="007B693B"/>
    <w:rPr>
      <w:rFonts w:ascii="TimesNewRomanPSMT" w:hAnsi="TimesNewRomanPSMT" w:hint="default"/>
      <w:b w:val="0"/>
      <w:bCs w:val="0"/>
      <w:i w:val="0"/>
      <w:iCs w:val="0"/>
      <w:color w:val="000000"/>
      <w:sz w:val="28"/>
      <w:szCs w:val="28"/>
    </w:rPr>
  </w:style>
  <w:style w:type="table" w:styleId="TableGrid">
    <w:name w:val="Table Grid"/>
    <w:basedOn w:val="TableNormal"/>
    <w:uiPriority w:val="59"/>
    <w:rsid w:val="00CF58EF"/>
    <w:rPr>
      <w:sz w:val="28"/>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C13C4C"/>
    <w:rPr>
      <w:i/>
      <w:iCs/>
    </w:rPr>
  </w:style>
  <w:style w:type="character" w:styleId="Hyperlink">
    <w:name w:val="Hyperlink"/>
    <w:uiPriority w:val="99"/>
    <w:unhideWhenUsed/>
    <w:rsid w:val="008455F4"/>
    <w:rPr>
      <w:color w:val="0000FF"/>
      <w:u w:val="single"/>
    </w:rPr>
  </w:style>
  <w:style w:type="character" w:customStyle="1" w:styleId="ListParagraphChar">
    <w:name w:val="List Paragraph Char"/>
    <w:aliases w:val="ANNEX Char,List Paragraph2 Char,Colorful List - Accent 11 Char"/>
    <w:link w:val="ListParagraph"/>
    <w:uiPriority w:val="1"/>
    <w:locked/>
    <w:rsid w:val="00CA3C9E"/>
    <w:rPr>
      <w:rFonts w:eastAsia="Times New Roman"/>
      <w:sz w:val="24"/>
      <w:szCs w:val="24"/>
      <w:lang w:val="vi-VN" w:eastAsia="vi-VN"/>
    </w:rPr>
  </w:style>
  <w:style w:type="paragraph" w:styleId="Header">
    <w:name w:val="header"/>
    <w:basedOn w:val="Normal"/>
    <w:link w:val="HeaderChar"/>
    <w:uiPriority w:val="99"/>
    <w:rsid w:val="002A5118"/>
    <w:pPr>
      <w:tabs>
        <w:tab w:val="center" w:pos="4320"/>
        <w:tab w:val="right" w:pos="8640"/>
      </w:tabs>
    </w:pPr>
    <w:rPr>
      <w:rFonts w:ascii=".VnTime" w:eastAsia="Times New Roman" w:hAnsi=".VnTime"/>
      <w:szCs w:val="20"/>
      <w:lang w:val="x-none" w:eastAsia="x-none"/>
    </w:rPr>
  </w:style>
  <w:style w:type="character" w:customStyle="1" w:styleId="HeaderChar">
    <w:name w:val="Header Char"/>
    <w:link w:val="Header"/>
    <w:uiPriority w:val="99"/>
    <w:rsid w:val="002A5118"/>
    <w:rPr>
      <w:rFonts w:ascii=".VnTime" w:eastAsia="Times New Roman" w:hAnsi=".VnTime"/>
      <w:sz w:val="28"/>
    </w:rPr>
  </w:style>
  <w:style w:type="character" w:customStyle="1" w:styleId="Vnbnnidung">
    <w:name w:val="Văn bản nội dung_"/>
    <w:link w:val="Vnbnnidung0"/>
    <w:rsid w:val="00F131E1"/>
    <w:rPr>
      <w:szCs w:val="26"/>
    </w:rPr>
  </w:style>
  <w:style w:type="paragraph" w:customStyle="1" w:styleId="Vnbnnidung0">
    <w:name w:val="Văn bản nội dung"/>
    <w:basedOn w:val="Normal"/>
    <w:link w:val="Vnbnnidung"/>
    <w:rsid w:val="00F131E1"/>
    <w:pPr>
      <w:widowControl w:val="0"/>
      <w:spacing w:after="100" w:line="262" w:lineRule="auto"/>
      <w:ind w:firstLine="400"/>
    </w:pPr>
    <w:rPr>
      <w:sz w:val="20"/>
      <w:szCs w:val="26"/>
      <w:lang w:val="x-none" w:eastAsia="x-none"/>
    </w:rPr>
  </w:style>
  <w:style w:type="character" w:customStyle="1" w:styleId="Khc">
    <w:name w:val="Khác_"/>
    <w:link w:val="Khc0"/>
    <w:rsid w:val="00CB6EEF"/>
    <w:rPr>
      <w:szCs w:val="26"/>
    </w:rPr>
  </w:style>
  <w:style w:type="paragraph" w:customStyle="1" w:styleId="Khc0">
    <w:name w:val="Khác"/>
    <w:basedOn w:val="Normal"/>
    <w:link w:val="Khc"/>
    <w:rsid w:val="00CB6EEF"/>
    <w:pPr>
      <w:widowControl w:val="0"/>
    </w:pPr>
    <w:rPr>
      <w:sz w:val="20"/>
      <w:szCs w:val="26"/>
      <w:lang w:val="x-none" w:eastAsia="x-none"/>
    </w:rPr>
  </w:style>
  <w:style w:type="character" w:customStyle="1" w:styleId="Bodytext2">
    <w:name w:val="Body text (2)_"/>
    <w:link w:val="Bodytext20"/>
    <w:uiPriority w:val="99"/>
    <w:rsid w:val="00683CE4"/>
    <w:rPr>
      <w:sz w:val="28"/>
      <w:szCs w:val="28"/>
      <w:shd w:val="clear" w:color="auto" w:fill="FFFFFF"/>
    </w:rPr>
  </w:style>
  <w:style w:type="paragraph" w:customStyle="1" w:styleId="Bodytext20">
    <w:name w:val="Body text (2)"/>
    <w:basedOn w:val="Normal"/>
    <w:link w:val="Bodytext2"/>
    <w:uiPriority w:val="99"/>
    <w:rsid w:val="00683CE4"/>
    <w:pPr>
      <w:widowControl w:val="0"/>
      <w:shd w:val="clear" w:color="auto" w:fill="FFFFFF"/>
      <w:spacing w:before="1680" w:after="1380" w:line="240" w:lineRule="atLeast"/>
      <w:jc w:val="both"/>
    </w:pPr>
    <w:rPr>
      <w:szCs w:val="28"/>
      <w:lang w:val="x-none" w:eastAsia="x-none"/>
    </w:rPr>
  </w:style>
  <w:style w:type="paragraph" w:styleId="Footer">
    <w:name w:val="footer"/>
    <w:basedOn w:val="Normal"/>
    <w:link w:val="FooterChar"/>
    <w:uiPriority w:val="99"/>
    <w:unhideWhenUsed/>
    <w:rsid w:val="002C3C44"/>
    <w:pPr>
      <w:tabs>
        <w:tab w:val="center" w:pos="4680"/>
        <w:tab w:val="right" w:pos="9360"/>
      </w:tabs>
    </w:pPr>
    <w:rPr>
      <w:lang w:val="x-none" w:eastAsia="x-none"/>
    </w:rPr>
  </w:style>
  <w:style w:type="character" w:customStyle="1" w:styleId="FooterChar">
    <w:name w:val="Footer Char"/>
    <w:link w:val="Footer"/>
    <w:uiPriority w:val="99"/>
    <w:rsid w:val="002C3C44"/>
    <w:rPr>
      <w:sz w:val="28"/>
      <w:szCs w:val="22"/>
    </w:rPr>
  </w:style>
  <w:style w:type="character" w:customStyle="1" w:styleId="fontstyle21">
    <w:name w:val="fontstyle21"/>
    <w:rsid w:val="00F4142B"/>
    <w:rPr>
      <w:rFonts w:ascii="Times New Roman" w:hAnsi="Times New Roman" w:cs="Times New Roman" w:hint="default"/>
      <w:b w:val="0"/>
      <w:bCs w:val="0"/>
      <w:i/>
      <w:iCs/>
      <w:color w:val="000000"/>
      <w:sz w:val="28"/>
      <w:szCs w:val="28"/>
    </w:rPr>
  </w:style>
  <w:style w:type="paragraph" w:styleId="BodyTextIndent">
    <w:name w:val="Body Text Indent"/>
    <w:basedOn w:val="Normal"/>
    <w:link w:val="BodyTextIndentChar"/>
    <w:rsid w:val="00D10306"/>
    <w:pPr>
      <w:spacing w:after="120"/>
      <w:ind w:left="360"/>
    </w:pPr>
    <w:rPr>
      <w:rFonts w:ascii=".VnTime" w:eastAsia="Times New Roman" w:hAnsi=".VnTime"/>
      <w:szCs w:val="28"/>
    </w:rPr>
  </w:style>
  <w:style w:type="character" w:customStyle="1" w:styleId="BodyTextIndentChar">
    <w:name w:val="Body Text Indent Char"/>
    <w:basedOn w:val="DefaultParagraphFont"/>
    <w:link w:val="BodyTextIndent"/>
    <w:rsid w:val="00D10306"/>
    <w:rPr>
      <w:rFonts w:ascii=".VnTime" w:eastAsia="Times New Roman" w:hAnsi=".VnTime"/>
      <w:sz w:val="28"/>
      <w:szCs w:val="28"/>
    </w:rPr>
  </w:style>
  <w:style w:type="paragraph" w:styleId="BalloonText">
    <w:name w:val="Balloon Text"/>
    <w:basedOn w:val="Normal"/>
    <w:link w:val="BalloonTextChar"/>
    <w:uiPriority w:val="99"/>
    <w:semiHidden/>
    <w:unhideWhenUsed/>
    <w:rsid w:val="005942AD"/>
    <w:rPr>
      <w:rFonts w:ascii="Tahoma" w:hAnsi="Tahoma" w:cs="Tahoma"/>
      <w:sz w:val="16"/>
      <w:szCs w:val="16"/>
    </w:rPr>
  </w:style>
  <w:style w:type="character" w:customStyle="1" w:styleId="BalloonTextChar">
    <w:name w:val="Balloon Text Char"/>
    <w:basedOn w:val="DefaultParagraphFont"/>
    <w:link w:val="BalloonText"/>
    <w:uiPriority w:val="99"/>
    <w:semiHidden/>
    <w:rsid w:val="005942AD"/>
    <w:rPr>
      <w:rFonts w:ascii="Tahoma" w:hAnsi="Tahoma" w:cs="Tahoma"/>
      <w:sz w:val="16"/>
      <w:szCs w:val="16"/>
    </w:rPr>
  </w:style>
  <w:style w:type="paragraph" w:styleId="BodyText0">
    <w:name w:val="Body Text"/>
    <w:basedOn w:val="Normal"/>
    <w:link w:val="BodyTextChar"/>
    <w:uiPriority w:val="99"/>
    <w:unhideWhenUsed/>
    <w:rsid w:val="00960EEE"/>
    <w:pPr>
      <w:spacing w:after="120"/>
    </w:pPr>
  </w:style>
  <w:style w:type="character" w:customStyle="1" w:styleId="BodyTextChar">
    <w:name w:val="Body Text Char"/>
    <w:basedOn w:val="DefaultParagraphFont"/>
    <w:link w:val="BodyText0"/>
    <w:uiPriority w:val="99"/>
    <w:rsid w:val="00960EEE"/>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633">
      <w:bodyDiv w:val="1"/>
      <w:marLeft w:val="0"/>
      <w:marRight w:val="0"/>
      <w:marTop w:val="0"/>
      <w:marBottom w:val="0"/>
      <w:divBdr>
        <w:top w:val="none" w:sz="0" w:space="0" w:color="auto"/>
        <w:left w:val="none" w:sz="0" w:space="0" w:color="auto"/>
        <w:bottom w:val="none" w:sz="0" w:space="0" w:color="auto"/>
        <w:right w:val="none" w:sz="0" w:space="0" w:color="auto"/>
      </w:divBdr>
    </w:div>
    <w:div w:id="23289811">
      <w:bodyDiv w:val="1"/>
      <w:marLeft w:val="0"/>
      <w:marRight w:val="0"/>
      <w:marTop w:val="0"/>
      <w:marBottom w:val="0"/>
      <w:divBdr>
        <w:top w:val="none" w:sz="0" w:space="0" w:color="auto"/>
        <w:left w:val="none" w:sz="0" w:space="0" w:color="auto"/>
        <w:bottom w:val="none" w:sz="0" w:space="0" w:color="auto"/>
        <w:right w:val="none" w:sz="0" w:space="0" w:color="auto"/>
      </w:divBdr>
    </w:div>
    <w:div w:id="31543858">
      <w:bodyDiv w:val="1"/>
      <w:marLeft w:val="0"/>
      <w:marRight w:val="0"/>
      <w:marTop w:val="0"/>
      <w:marBottom w:val="0"/>
      <w:divBdr>
        <w:top w:val="none" w:sz="0" w:space="0" w:color="auto"/>
        <w:left w:val="none" w:sz="0" w:space="0" w:color="auto"/>
        <w:bottom w:val="none" w:sz="0" w:space="0" w:color="auto"/>
        <w:right w:val="none" w:sz="0" w:space="0" w:color="auto"/>
      </w:divBdr>
    </w:div>
    <w:div w:id="35083494">
      <w:bodyDiv w:val="1"/>
      <w:marLeft w:val="0"/>
      <w:marRight w:val="0"/>
      <w:marTop w:val="0"/>
      <w:marBottom w:val="0"/>
      <w:divBdr>
        <w:top w:val="none" w:sz="0" w:space="0" w:color="auto"/>
        <w:left w:val="none" w:sz="0" w:space="0" w:color="auto"/>
        <w:bottom w:val="none" w:sz="0" w:space="0" w:color="auto"/>
        <w:right w:val="none" w:sz="0" w:space="0" w:color="auto"/>
      </w:divBdr>
    </w:div>
    <w:div w:id="203833080">
      <w:bodyDiv w:val="1"/>
      <w:marLeft w:val="0"/>
      <w:marRight w:val="0"/>
      <w:marTop w:val="0"/>
      <w:marBottom w:val="0"/>
      <w:divBdr>
        <w:top w:val="none" w:sz="0" w:space="0" w:color="auto"/>
        <w:left w:val="none" w:sz="0" w:space="0" w:color="auto"/>
        <w:bottom w:val="none" w:sz="0" w:space="0" w:color="auto"/>
        <w:right w:val="none" w:sz="0" w:space="0" w:color="auto"/>
      </w:divBdr>
    </w:div>
    <w:div w:id="289753329">
      <w:bodyDiv w:val="1"/>
      <w:marLeft w:val="0"/>
      <w:marRight w:val="0"/>
      <w:marTop w:val="0"/>
      <w:marBottom w:val="0"/>
      <w:divBdr>
        <w:top w:val="none" w:sz="0" w:space="0" w:color="auto"/>
        <w:left w:val="none" w:sz="0" w:space="0" w:color="auto"/>
        <w:bottom w:val="none" w:sz="0" w:space="0" w:color="auto"/>
        <w:right w:val="none" w:sz="0" w:space="0" w:color="auto"/>
      </w:divBdr>
    </w:div>
    <w:div w:id="562521587">
      <w:bodyDiv w:val="1"/>
      <w:marLeft w:val="0"/>
      <w:marRight w:val="0"/>
      <w:marTop w:val="0"/>
      <w:marBottom w:val="0"/>
      <w:divBdr>
        <w:top w:val="none" w:sz="0" w:space="0" w:color="auto"/>
        <w:left w:val="none" w:sz="0" w:space="0" w:color="auto"/>
        <w:bottom w:val="none" w:sz="0" w:space="0" w:color="auto"/>
        <w:right w:val="none" w:sz="0" w:space="0" w:color="auto"/>
      </w:divBdr>
    </w:div>
    <w:div w:id="635453003">
      <w:bodyDiv w:val="1"/>
      <w:marLeft w:val="0"/>
      <w:marRight w:val="0"/>
      <w:marTop w:val="0"/>
      <w:marBottom w:val="0"/>
      <w:divBdr>
        <w:top w:val="none" w:sz="0" w:space="0" w:color="auto"/>
        <w:left w:val="none" w:sz="0" w:space="0" w:color="auto"/>
        <w:bottom w:val="none" w:sz="0" w:space="0" w:color="auto"/>
        <w:right w:val="none" w:sz="0" w:space="0" w:color="auto"/>
      </w:divBdr>
    </w:div>
    <w:div w:id="684552539">
      <w:bodyDiv w:val="1"/>
      <w:marLeft w:val="0"/>
      <w:marRight w:val="0"/>
      <w:marTop w:val="0"/>
      <w:marBottom w:val="0"/>
      <w:divBdr>
        <w:top w:val="none" w:sz="0" w:space="0" w:color="auto"/>
        <w:left w:val="none" w:sz="0" w:space="0" w:color="auto"/>
        <w:bottom w:val="none" w:sz="0" w:space="0" w:color="auto"/>
        <w:right w:val="none" w:sz="0" w:space="0" w:color="auto"/>
      </w:divBdr>
    </w:div>
    <w:div w:id="713847654">
      <w:bodyDiv w:val="1"/>
      <w:marLeft w:val="0"/>
      <w:marRight w:val="0"/>
      <w:marTop w:val="0"/>
      <w:marBottom w:val="0"/>
      <w:divBdr>
        <w:top w:val="none" w:sz="0" w:space="0" w:color="auto"/>
        <w:left w:val="none" w:sz="0" w:space="0" w:color="auto"/>
        <w:bottom w:val="none" w:sz="0" w:space="0" w:color="auto"/>
        <w:right w:val="none" w:sz="0" w:space="0" w:color="auto"/>
      </w:divBdr>
    </w:div>
    <w:div w:id="715663363">
      <w:bodyDiv w:val="1"/>
      <w:marLeft w:val="0"/>
      <w:marRight w:val="0"/>
      <w:marTop w:val="0"/>
      <w:marBottom w:val="0"/>
      <w:divBdr>
        <w:top w:val="none" w:sz="0" w:space="0" w:color="auto"/>
        <w:left w:val="none" w:sz="0" w:space="0" w:color="auto"/>
        <w:bottom w:val="none" w:sz="0" w:space="0" w:color="auto"/>
        <w:right w:val="none" w:sz="0" w:space="0" w:color="auto"/>
      </w:divBdr>
    </w:div>
    <w:div w:id="736167771">
      <w:bodyDiv w:val="1"/>
      <w:marLeft w:val="0"/>
      <w:marRight w:val="0"/>
      <w:marTop w:val="0"/>
      <w:marBottom w:val="0"/>
      <w:divBdr>
        <w:top w:val="none" w:sz="0" w:space="0" w:color="auto"/>
        <w:left w:val="none" w:sz="0" w:space="0" w:color="auto"/>
        <w:bottom w:val="none" w:sz="0" w:space="0" w:color="auto"/>
        <w:right w:val="none" w:sz="0" w:space="0" w:color="auto"/>
      </w:divBdr>
    </w:div>
    <w:div w:id="792673204">
      <w:bodyDiv w:val="1"/>
      <w:marLeft w:val="0"/>
      <w:marRight w:val="0"/>
      <w:marTop w:val="0"/>
      <w:marBottom w:val="0"/>
      <w:divBdr>
        <w:top w:val="none" w:sz="0" w:space="0" w:color="auto"/>
        <w:left w:val="none" w:sz="0" w:space="0" w:color="auto"/>
        <w:bottom w:val="none" w:sz="0" w:space="0" w:color="auto"/>
        <w:right w:val="none" w:sz="0" w:space="0" w:color="auto"/>
      </w:divBdr>
    </w:div>
    <w:div w:id="801534854">
      <w:bodyDiv w:val="1"/>
      <w:marLeft w:val="0"/>
      <w:marRight w:val="0"/>
      <w:marTop w:val="0"/>
      <w:marBottom w:val="0"/>
      <w:divBdr>
        <w:top w:val="none" w:sz="0" w:space="0" w:color="auto"/>
        <w:left w:val="none" w:sz="0" w:space="0" w:color="auto"/>
        <w:bottom w:val="none" w:sz="0" w:space="0" w:color="auto"/>
        <w:right w:val="none" w:sz="0" w:space="0" w:color="auto"/>
      </w:divBdr>
    </w:div>
    <w:div w:id="951862939">
      <w:bodyDiv w:val="1"/>
      <w:marLeft w:val="0"/>
      <w:marRight w:val="0"/>
      <w:marTop w:val="0"/>
      <w:marBottom w:val="0"/>
      <w:divBdr>
        <w:top w:val="none" w:sz="0" w:space="0" w:color="auto"/>
        <w:left w:val="none" w:sz="0" w:space="0" w:color="auto"/>
        <w:bottom w:val="none" w:sz="0" w:space="0" w:color="auto"/>
        <w:right w:val="none" w:sz="0" w:space="0" w:color="auto"/>
      </w:divBdr>
    </w:div>
    <w:div w:id="1002388946">
      <w:bodyDiv w:val="1"/>
      <w:marLeft w:val="0"/>
      <w:marRight w:val="0"/>
      <w:marTop w:val="0"/>
      <w:marBottom w:val="0"/>
      <w:divBdr>
        <w:top w:val="none" w:sz="0" w:space="0" w:color="auto"/>
        <w:left w:val="none" w:sz="0" w:space="0" w:color="auto"/>
        <w:bottom w:val="none" w:sz="0" w:space="0" w:color="auto"/>
        <w:right w:val="none" w:sz="0" w:space="0" w:color="auto"/>
      </w:divBdr>
    </w:div>
    <w:div w:id="1002968567">
      <w:bodyDiv w:val="1"/>
      <w:marLeft w:val="0"/>
      <w:marRight w:val="0"/>
      <w:marTop w:val="0"/>
      <w:marBottom w:val="0"/>
      <w:divBdr>
        <w:top w:val="none" w:sz="0" w:space="0" w:color="auto"/>
        <w:left w:val="none" w:sz="0" w:space="0" w:color="auto"/>
        <w:bottom w:val="none" w:sz="0" w:space="0" w:color="auto"/>
        <w:right w:val="none" w:sz="0" w:space="0" w:color="auto"/>
      </w:divBdr>
    </w:div>
    <w:div w:id="1090857060">
      <w:bodyDiv w:val="1"/>
      <w:marLeft w:val="0"/>
      <w:marRight w:val="0"/>
      <w:marTop w:val="0"/>
      <w:marBottom w:val="0"/>
      <w:divBdr>
        <w:top w:val="none" w:sz="0" w:space="0" w:color="auto"/>
        <w:left w:val="none" w:sz="0" w:space="0" w:color="auto"/>
        <w:bottom w:val="none" w:sz="0" w:space="0" w:color="auto"/>
        <w:right w:val="none" w:sz="0" w:space="0" w:color="auto"/>
      </w:divBdr>
    </w:div>
    <w:div w:id="1139877834">
      <w:bodyDiv w:val="1"/>
      <w:marLeft w:val="0"/>
      <w:marRight w:val="0"/>
      <w:marTop w:val="0"/>
      <w:marBottom w:val="0"/>
      <w:divBdr>
        <w:top w:val="none" w:sz="0" w:space="0" w:color="auto"/>
        <w:left w:val="none" w:sz="0" w:space="0" w:color="auto"/>
        <w:bottom w:val="none" w:sz="0" w:space="0" w:color="auto"/>
        <w:right w:val="none" w:sz="0" w:space="0" w:color="auto"/>
      </w:divBdr>
    </w:div>
    <w:div w:id="1167938369">
      <w:bodyDiv w:val="1"/>
      <w:marLeft w:val="0"/>
      <w:marRight w:val="0"/>
      <w:marTop w:val="0"/>
      <w:marBottom w:val="0"/>
      <w:divBdr>
        <w:top w:val="none" w:sz="0" w:space="0" w:color="auto"/>
        <w:left w:val="none" w:sz="0" w:space="0" w:color="auto"/>
        <w:bottom w:val="none" w:sz="0" w:space="0" w:color="auto"/>
        <w:right w:val="none" w:sz="0" w:space="0" w:color="auto"/>
      </w:divBdr>
    </w:div>
    <w:div w:id="1169246735">
      <w:bodyDiv w:val="1"/>
      <w:marLeft w:val="0"/>
      <w:marRight w:val="0"/>
      <w:marTop w:val="0"/>
      <w:marBottom w:val="0"/>
      <w:divBdr>
        <w:top w:val="none" w:sz="0" w:space="0" w:color="auto"/>
        <w:left w:val="none" w:sz="0" w:space="0" w:color="auto"/>
        <w:bottom w:val="none" w:sz="0" w:space="0" w:color="auto"/>
        <w:right w:val="none" w:sz="0" w:space="0" w:color="auto"/>
      </w:divBdr>
    </w:div>
    <w:div w:id="1198817233">
      <w:bodyDiv w:val="1"/>
      <w:marLeft w:val="0"/>
      <w:marRight w:val="0"/>
      <w:marTop w:val="0"/>
      <w:marBottom w:val="0"/>
      <w:divBdr>
        <w:top w:val="none" w:sz="0" w:space="0" w:color="auto"/>
        <w:left w:val="none" w:sz="0" w:space="0" w:color="auto"/>
        <w:bottom w:val="none" w:sz="0" w:space="0" w:color="auto"/>
        <w:right w:val="none" w:sz="0" w:space="0" w:color="auto"/>
      </w:divBdr>
    </w:div>
    <w:div w:id="1234465656">
      <w:bodyDiv w:val="1"/>
      <w:marLeft w:val="0"/>
      <w:marRight w:val="0"/>
      <w:marTop w:val="0"/>
      <w:marBottom w:val="0"/>
      <w:divBdr>
        <w:top w:val="none" w:sz="0" w:space="0" w:color="auto"/>
        <w:left w:val="none" w:sz="0" w:space="0" w:color="auto"/>
        <w:bottom w:val="none" w:sz="0" w:space="0" w:color="auto"/>
        <w:right w:val="none" w:sz="0" w:space="0" w:color="auto"/>
      </w:divBdr>
    </w:div>
    <w:div w:id="1323775153">
      <w:bodyDiv w:val="1"/>
      <w:marLeft w:val="0"/>
      <w:marRight w:val="0"/>
      <w:marTop w:val="0"/>
      <w:marBottom w:val="0"/>
      <w:divBdr>
        <w:top w:val="none" w:sz="0" w:space="0" w:color="auto"/>
        <w:left w:val="none" w:sz="0" w:space="0" w:color="auto"/>
        <w:bottom w:val="none" w:sz="0" w:space="0" w:color="auto"/>
        <w:right w:val="none" w:sz="0" w:space="0" w:color="auto"/>
      </w:divBdr>
    </w:div>
    <w:div w:id="1343241028">
      <w:bodyDiv w:val="1"/>
      <w:marLeft w:val="0"/>
      <w:marRight w:val="0"/>
      <w:marTop w:val="0"/>
      <w:marBottom w:val="0"/>
      <w:divBdr>
        <w:top w:val="none" w:sz="0" w:space="0" w:color="auto"/>
        <w:left w:val="none" w:sz="0" w:space="0" w:color="auto"/>
        <w:bottom w:val="none" w:sz="0" w:space="0" w:color="auto"/>
        <w:right w:val="none" w:sz="0" w:space="0" w:color="auto"/>
      </w:divBdr>
    </w:div>
    <w:div w:id="1498497661">
      <w:bodyDiv w:val="1"/>
      <w:marLeft w:val="0"/>
      <w:marRight w:val="0"/>
      <w:marTop w:val="0"/>
      <w:marBottom w:val="0"/>
      <w:divBdr>
        <w:top w:val="none" w:sz="0" w:space="0" w:color="auto"/>
        <w:left w:val="none" w:sz="0" w:space="0" w:color="auto"/>
        <w:bottom w:val="none" w:sz="0" w:space="0" w:color="auto"/>
        <w:right w:val="none" w:sz="0" w:space="0" w:color="auto"/>
      </w:divBdr>
    </w:div>
    <w:div w:id="1514537577">
      <w:bodyDiv w:val="1"/>
      <w:marLeft w:val="0"/>
      <w:marRight w:val="0"/>
      <w:marTop w:val="0"/>
      <w:marBottom w:val="0"/>
      <w:divBdr>
        <w:top w:val="none" w:sz="0" w:space="0" w:color="auto"/>
        <w:left w:val="none" w:sz="0" w:space="0" w:color="auto"/>
        <w:bottom w:val="none" w:sz="0" w:space="0" w:color="auto"/>
        <w:right w:val="none" w:sz="0" w:space="0" w:color="auto"/>
      </w:divBdr>
    </w:div>
    <w:div w:id="1526483475">
      <w:bodyDiv w:val="1"/>
      <w:marLeft w:val="0"/>
      <w:marRight w:val="0"/>
      <w:marTop w:val="0"/>
      <w:marBottom w:val="0"/>
      <w:divBdr>
        <w:top w:val="none" w:sz="0" w:space="0" w:color="auto"/>
        <w:left w:val="none" w:sz="0" w:space="0" w:color="auto"/>
        <w:bottom w:val="none" w:sz="0" w:space="0" w:color="auto"/>
        <w:right w:val="none" w:sz="0" w:space="0" w:color="auto"/>
      </w:divBdr>
    </w:div>
    <w:div w:id="1560942132">
      <w:bodyDiv w:val="1"/>
      <w:marLeft w:val="0"/>
      <w:marRight w:val="0"/>
      <w:marTop w:val="0"/>
      <w:marBottom w:val="0"/>
      <w:divBdr>
        <w:top w:val="none" w:sz="0" w:space="0" w:color="auto"/>
        <w:left w:val="none" w:sz="0" w:space="0" w:color="auto"/>
        <w:bottom w:val="none" w:sz="0" w:space="0" w:color="auto"/>
        <w:right w:val="none" w:sz="0" w:space="0" w:color="auto"/>
      </w:divBdr>
    </w:div>
    <w:div w:id="1586765198">
      <w:bodyDiv w:val="1"/>
      <w:marLeft w:val="0"/>
      <w:marRight w:val="0"/>
      <w:marTop w:val="0"/>
      <w:marBottom w:val="0"/>
      <w:divBdr>
        <w:top w:val="none" w:sz="0" w:space="0" w:color="auto"/>
        <w:left w:val="none" w:sz="0" w:space="0" w:color="auto"/>
        <w:bottom w:val="none" w:sz="0" w:space="0" w:color="auto"/>
        <w:right w:val="none" w:sz="0" w:space="0" w:color="auto"/>
      </w:divBdr>
    </w:div>
    <w:div w:id="1610815701">
      <w:bodyDiv w:val="1"/>
      <w:marLeft w:val="0"/>
      <w:marRight w:val="0"/>
      <w:marTop w:val="0"/>
      <w:marBottom w:val="0"/>
      <w:divBdr>
        <w:top w:val="none" w:sz="0" w:space="0" w:color="auto"/>
        <w:left w:val="none" w:sz="0" w:space="0" w:color="auto"/>
        <w:bottom w:val="none" w:sz="0" w:space="0" w:color="auto"/>
        <w:right w:val="none" w:sz="0" w:space="0" w:color="auto"/>
      </w:divBdr>
    </w:div>
    <w:div w:id="1635329202">
      <w:bodyDiv w:val="1"/>
      <w:marLeft w:val="0"/>
      <w:marRight w:val="0"/>
      <w:marTop w:val="0"/>
      <w:marBottom w:val="0"/>
      <w:divBdr>
        <w:top w:val="none" w:sz="0" w:space="0" w:color="auto"/>
        <w:left w:val="none" w:sz="0" w:space="0" w:color="auto"/>
        <w:bottom w:val="none" w:sz="0" w:space="0" w:color="auto"/>
        <w:right w:val="none" w:sz="0" w:space="0" w:color="auto"/>
      </w:divBdr>
    </w:div>
    <w:div w:id="1816684003">
      <w:bodyDiv w:val="1"/>
      <w:marLeft w:val="0"/>
      <w:marRight w:val="0"/>
      <w:marTop w:val="0"/>
      <w:marBottom w:val="0"/>
      <w:divBdr>
        <w:top w:val="none" w:sz="0" w:space="0" w:color="auto"/>
        <w:left w:val="none" w:sz="0" w:space="0" w:color="auto"/>
        <w:bottom w:val="none" w:sz="0" w:space="0" w:color="auto"/>
        <w:right w:val="none" w:sz="0" w:space="0" w:color="auto"/>
      </w:divBdr>
    </w:div>
    <w:div w:id="1937059040">
      <w:bodyDiv w:val="1"/>
      <w:marLeft w:val="0"/>
      <w:marRight w:val="0"/>
      <w:marTop w:val="0"/>
      <w:marBottom w:val="0"/>
      <w:divBdr>
        <w:top w:val="none" w:sz="0" w:space="0" w:color="auto"/>
        <w:left w:val="none" w:sz="0" w:space="0" w:color="auto"/>
        <w:bottom w:val="none" w:sz="0" w:space="0" w:color="auto"/>
        <w:right w:val="none" w:sz="0" w:space="0" w:color="auto"/>
      </w:divBdr>
    </w:div>
    <w:div w:id="2077166428">
      <w:bodyDiv w:val="1"/>
      <w:marLeft w:val="0"/>
      <w:marRight w:val="0"/>
      <w:marTop w:val="0"/>
      <w:marBottom w:val="0"/>
      <w:divBdr>
        <w:top w:val="none" w:sz="0" w:space="0" w:color="auto"/>
        <w:left w:val="none" w:sz="0" w:space="0" w:color="auto"/>
        <w:bottom w:val="none" w:sz="0" w:space="0" w:color="auto"/>
        <w:right w:val="none" w:sz="0" w:space="0" w:color="auto"/>
      </w:divBdr>
    </w:div>
    <w:div w:id="2102942535">
      <w:bodyDiv w:val="1"/>
      <w:marLeft w:val="0"/>
      <w:marRight w:val="0"/>
      <w:marTop w:val="0"/>
      <w:marBottom w:val="0"/>
      <w:divBdr>
        <w:top w:val="none" w:sz="0" w:space="0" w:color="auto"/>
        <w:left w:val="none" w:sz="0" w:space="0" w:color="auto"/>
        <w:bottom w:val="none" w:sz="0" w:space="0" w:color="auto"/>
        <w:right w:val="none" w:sz="0" w:space="0" w:color="auto"/>
      </w:divBdr>
    </w:div>
    <w:div w:id="2120292781">
      <w:bodyDiv w:val="1"/>
      <w:marLeft w:val="0"/>
      <w:marRight w:val="0"/>
      <w:marTop w:val="0"/>
      <w:marBottom w:val="0"/>
      <w:divBdr>
        <w:top w:val="none" w:sz="0" w:space="0" w:color="auto"/>
        <w:left w:val="none" w:sz="0" w:space="0" w:color="auto"/>
        <w:bottom w:val="none" w:sz="0" w:space="0" w:color="auto"/>
        <w:right w:val="none" w:sz="0" w:space="0" w:color="auto"/>
      </w:divBdr>
    </w:div>
    <w:div w:id="21427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91B77-92BB-43BA-8F60-49983D0A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cp:lastPrinted>2022-07-27T00:44:00Z</cp:lastPrinted>
  <dcterms:created xsi:type="dcterms:W3CDTF">2022-03-05T03:08:00Z</dcterms:created>
  <dcterms:modified xsi:type="dcterms:W3CDTF">2022-07-27T07:04:00Z</dcterms:modified>
</cp:coreProperties>
</file>